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AABA" w14:textId="6D8E0CFC" w:rsidR="00FD4520" w:rsidRPr="0044272F" w:rsidRDefault="00FD4520" w:rsidP="00F46CED">
      <w:pPr>
        <w:spacing w:before="0" w:after="0" w:line="240" w:lineRule="auto"/>
        <w:ind w:left="1416" w:firstLine="708"/>
        <w:jc w:val="both"/>
        <w:rPr>
          <w:rFonts w:ascii="Times New Roman" w:hAnsi="Times New Roman" w:cs="Times New Roman"/>
        </w:rPr>
      </w:pPr>
    </w:p>
    <w:p w14:paraId="0ED2E3A3" w14:textId="77777777" w:rsidR="00183BA3" w:rsidRDefault="00DE2018" w:rsidP="00F46CED">
      <w:pPr>
        <w:spacing w:before="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A38B0">
        <w:rPr>
          <w:noProof/>
        </w:rPr>
        <w:drawing>
          <wp:anchor distT="0" distB="0" distL="114300" distR="114300" simplePos="0" relativeHeight="251658240" behindDoc="0" locked="0" layoutInCell="1" allowOverlap="1" wp14:anchorId="7938AAF1" wp14:editId="395D7765">
            <wp:simplePos x="901700" y="1073150"/>
            <wp:positionH relativeFrom="column">
              <wp:align>left</wp:align>
            </wp:positionH>
            <wp:positionV relativeFrom="paragraph">
              <wp:align>top</wp:align>
            </wp:positionV>
            <wp:extent cx="2495550" cy="92710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1CE3CE" w14:textId="75318458" w:rsidR="00DE2018" w:rsidRDefault="00B7087A" w:rsidP="00183BA3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62934CC8" wp14:editId="5DD2A5DA">
            <wp:extent cx="1574800" cy="692150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3BA3">
        <w:rPr>
          <w:rFonts w:ascii="Times New Roman" w:hAnsi="Times New Roman" w:cs="Times New Roman"/>
          <w:b/>
          <w:bCs/>
        </w:rPr>
        <w:br w:type="textWrapping" w:clear="all"/>
      </w:r>
    </w:p>
    <w:p w14:paraId="2E5446D8" w14:textId="2F1B0544" w:rsidR="00DE2018" w:rsidRPr="00F46CED" w:rsidRDefault="00DE2018" w:rsidP="00F46CED">
      <w:pPr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AA5C48A" w14:textId="29786652" w:rsidR="00F46CED" w:rsidRPr="004E355C" w:rsidRDefault="00F46CED" w:rsidP="00C27DC2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6CED">
        <w:rPr>
          <w:rFonts w:ascii="Times New Roman" w:hAnsi="Times New Roman" w:cs="Times New Roman"/>
          <w:b/>
          <w:bCs/>
          <w:sz w:val="32"/>
          <w:szCs w:val="32"/>
        </w:rPr>
        <w:t>Colloque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46CED">
        <w:rPr>
          <w:rFonts w:ascii="Times New Roman" w:hAnsi="Times New Roman" w:cs="Times New Roman"/>
          <w:b/>
          <w:bCs/>
          <w:sz w:val="32"/>
          <w:szCs w:val="32"/>
        </w:rPr>
        <w:t>International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46CED">
        <w:rPr>
          <w:rFonts w:ascii="Times New Roman" w:hAnsi="Times New Roman" w:cs="Times New Roman"/>
          <w:b/>
          <w:bCs/>
          <w:sz w:val="32"/>
          <w:szCs w:val="32"/>
        </w:rPr>
        <w:t>de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46CED">
        <w:rPr>
          <w:rFonts w:ascii="Times New Roman" w:hAnsi="Times New Roman" w:cs="Times New Roman"/>
          <w:b/>
          <w:bCs/>
          <w:sz w:val="32"/>
          <w:szCs w:val="32"/>
        </w:rPr>
        <w:t>la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46CED">
        <w:rPr>
          <w:rFonts w:ascii="Times New Roman" w:hAnsi="Times New Roman" w:cs="Times New Roman"/>
          <w:b/>
          <w:bCs/>
          <w:sz w:val="32"/>
          <w:szCs w:val="32"/>
        </w:rPr>
        <w:t>Société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46CED">
        <w:rPr>
          <w:rFonts w:ascii="Times New Roman" w:hAnsi="Times New Roman" w:cs="Times New Roman"/>
          <w:b/>
          <w:bCs/>
          <w:sz w:val="32"/>
          <w:szCs w:val="32"/>
        </w:rPr>
        <w:t>Internationale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46CED">
        <w:rPr>
          <w:rFonts w:ascii="Times New Roman" w:hAnsi="Times New Roman" w:cs="Times New Roman"/>
          <w:b/>
          <w:bCs/>
          <w:sz w:val="32"/>
          <w:szCs w:val="32"/>
        </w:rPr>
        <w:t>de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46CED">
        <w:rPr>
          <w:rFonts w:ascii="Times New Roman" w:hAnsi="Times New Roman" w:cs="Times New Roman"/>
          <w:b/>
          <w:bCs/>
          <w:sz w:val="32"/>
          <w:szCs w:val="32"/>
        </w:rPr>
        <w:t>Diachronie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46CED">
        <w:rPr>
          <w:rFonts w:ascii="Times New Roman" w:hAnsi="Times New Roman" w:cs="Times New Roman"/>
          <w:b/>
          <w:bCs/>
          <w:sz w:val="32"/>
          <w:szCs w:val="32"/>
        </w:rPr>
        <w:t>du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46CED">
        <w:rPr>
          <w:rFonts w:ascii="Times New Roman" w:hAnsi="Times New Roman" w:cs="Times New Roman"/>
          <w:b/>
          <w:bCs/>
          <w:sz w:val="32"/>
          <w:szCs w:val="32"/>
        </w:rPr>
        <w:t>Français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46CED">
        <w:rPr>
          <w:rFonts w:ascii="Times New Roman" w:hAnsi="Times New Roman" w:cs="Times New Roman"/>
          <w:b/>
          <w:bCs/>
          <w:sz w:val="32"/>
          <w:szCs w:val="32"/>
        </w:rPr>
        <w:t>(SIDF)</w:t>
      </w:r>
    </w:p>
    <w:p w14:paraId="536CC22D" w14:textId="0B9BD14F" w:rsidR="004E355C" w:rsidRDefault="004E355C" w:rsidP="00F46CED">
      <w:pPr>
        <w:spacing w:before="0"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</w:rPr>
      </w:pPr>
    </w:p>
    <w:p w14:paraId="5E82A3CB" w14:textId="08A595B4" w:rsidR="00FD4520" w:rsidRPr="00F420AB" w:rsidRDefault="00FD4520" w:rsidP="00C27DC2">
      <w:pPr>
        <w:spacing w:before="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20AB">
        <w:rPr>
          <w:rFonts w:ascii="Times New Roman" w:hAnsi="Times New Roman" w:cs="Times New Roman"/>
          <w:b/>
          <w:bCs/>
        </w:rPr>
        <w:t>Strasbourg,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Pr="00F420AB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4</w:t>
      </w:r>
      <w:r w:rsidR="00F46CED">
        <w:rPr>
          <w:rFonts w:ascii="Times New Roman" w:hAnsi="Times New Roman" w:cs="Times New Roman"/>
          <w:b/>
          <w:bCs/>
        </w:rPr>
        <w:t xml:space="preserve"> - </w:t>
      </w:r>
      <w:r>
        <w:rPr>
          <w:rFonts w:ascii="Times New Roman" w:hAnsi="Times New Roman" w:cs="Times New Roman"/>
          <w:b/>
          <w:bCs/>
        </w:rPr>
        <w:t>26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Pr="00F420AB">
        <w:rPr>
          <w:rFonts w:ascii="Times New Roman" w:hAnsi="Times New Roman" w:cs="Times New Roman"/>
          <w:b/>
          <w:bCs/>
        </w:rPr>
        <w:t>mai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Pr="00F420AB">
        <w:rPr>
          <w:rFonts w:ascii="Times New Roman" w:hAnsi="Times New Roman" w:cs="Times New Roman"/>
          <w:b/>
          <w:bCs/>
        </w:rPr>
        <w:t>2027</w:t>
      </w:r>
    </w:p>
    <w:p w14:paraId="54D29742" w14:textId="0AFA2245" w:rsidR="00FD4520" w:rsidRDefault="00FD4520" w:rsidP="00F46CED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390179AC" w14:textId="77777777" w:rsidR="004E355C" w:rsidRPr="0044272F" w:rsidRDefault="004E355C" w:rsidP="00F46CED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300D15DF" w14:textId="06AD79EF" w:rsidR="00FD4520" w:rsidRDefault="00FD4520" w:rsidP="00F46CED">
      <w:pPr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4272F">
        <w:rPr>
          <w:rFonts w:ascii="Times New Roman" w:hAnsi="Times New Roman" w:cs="Times New Roman"/>
        </w:rPr>
        <w:t>Lieux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d’échanges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rencontres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sur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l’histoire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langue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française,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colloques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biennaux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hyperlink r:id="rId8" w:history="1">
        <w:r w:rsidRPr="00FD4520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Société</w:t>
        </w:r>
        <w:r w:rsidR="00F46CED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FD4520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Internationale</w:t>
        </w:r>
        <w:r w:rsidR="00F46CED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FD4520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de</w:t>
        </w:r>
        <w:r w:rsidR="00F46CED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FD4520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Diachronie</w:t>
        </w:r>
        <w:r w:rsidR="00F46CED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FD4520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du</w:t>
        </w:r>
        <w:r w:rsidR="00F46CED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 xml:space="preserve"> </w:t>
        </w:r>
        <w:r w:rsidRPr="00FD4520">
          <w:rPr>
            <w:rStyle w:val="Lienhypertexte"/>
            <w:rFonts w:ascii="Times New Roman" w:hAnsi="Times New Roman" w:cs="Times New Roman"/>
            <w:color w:val="000000" w:themeColor="text1"/>
            <w:u w:val="none"/>
          </w:rPr>
          <w:t>Français</w:t>
        </w:r>
      </w:hyperlink>
      <w:r w:rsidR="00F46CED">
        <w:rPr>
          <w:rFonts w:ascii="Times New Roman" w:hAnsi="Times New Roman" w:cs="Times New Roman"/>
          <w:color w:val="000000" w:themeColor="text1"/>
        </w:rPr>
        <w:t xml:space="preserve"> </w:t>
      </w:r>
      <w:r w:rsidRPr="0044272F">
        <w:rPr>
          <w:rFonts w:ascii="Times New Roman" w:hAnsi="Times New Roman" w:cs="Times New Roman"/>
          <w:color w:val="000000" w:themeColor="text1"/>
        </w:rPr>
        <w:t>(S</w:t>
      </w:r>
      <w:r w:rsidRPr="0044272F">
        <w:rPr>
          <w:rFonts w:ascii="Times New Roman" w:hAnsi="Times New Roman" w:cs="Times New Roman"/>
        </w:rPr>
        <w:t>IDF)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s’intéressent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tous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domaines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l’histoire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langue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française.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Après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première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édition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Nancy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en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2011,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laquelle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ont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succédé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celles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Cambridge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2014,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Paris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2016,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Neuchâtel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2018,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Munich</w:t>
      </w:r>
      <w:r w:rsidR="00F46CED">
        <w:rPr>
          <w:rFonts w:ascii="Times New Roman" w:hAnsi="Times New Roman" w:cs="Times New Roman"/>
        </w:rPr>
        <w:t xml:space="preserve"> </w:t>
      </w:r>
      <w:r w:rsidR="00003F9F">
        <w:rPr>
          <w:rFonts w:ascii="Times New Roman" w:hAnsi="Times New Roman" w:cs="Times New Roman"/>
        </w:rPr>
        <w:t>2</w:t>
      </w:r>
      <w:r w:rsidRPr="0044272F">
        <w:rPr>
          <w:rFonts w:ascii="Times New Roman" w:hAnsi="Times New Roman" w:cs="Times New Roman"/>
        </w:rPr>
        <w:t>023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Grenoble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</w:t>
      </w:r>
      <w:r w:rsidRPr="0044272F">
        <w:rPr>
          <w:rFonts w:ascii="Times New Roman" w:hAnsi="Times New Roman" w:cs="Times New Roman"/>
        </w:rPr>
        <w:t>,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pour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sa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septième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édition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le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colloque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se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tiendra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l’Université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Pr="0044272F">
        <w:rPr>
          <w:rFonts w:ascii="Times New Roman" w:hAnsi="Times New Roman" w:cs="Times New Roman"/>
        </w:rPr>
        <w:t>Strasbourg.</w:t>
      </w:r>
      <w:r w:rsidR="00F46CED">
        <w:rPr>
          <w:rFonts w:ascii="Times New Roman" w:hAnsi="Times New Roman" w:cs="Times New Roman"/>
        </w:rPr>
        <w:t xml:space="preserve"> </w:t>
      </w:r>
    </w:p>
    <w:p w14:paraId="38BDFB6F" w14:textId="77777777" w:rsidR="008E5195" w:rsidRDefault="008E5195" w:rsidP="00F46CED">
      <w:pPr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263D8BA" w14:textId="7ECC194B" w:rsidR="0092144F" w:rsidRDefault="00AA0B8C" w:rsidP="00F46CED">
      <w:pPr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Afin</w:t>
      </w:r>
      <w:r w:rsidR="00B6593A">
        <w:rPr>
          <w:rFonts w:ascii="Times New Roman" w:hAnsi="Times New Roman" w:cs="Times New Roman"/>
        </w:rPr>
        <w:t xml:space="preserve"> de rendre hommage </w:t>
      </w:r>
      <w:r w:rsidR="008D4C8B">
        <w:rPr>
          <w:rFonts w:ascii="Times New Roman" w:hAnsi="Times New Roman" w:cs="Times New Roman"/>
        </w:rPr>
        <w:t>au</w:t>
      </w:r>
      <w:r w:rsidR="00115CC5">
        <w:rPr>
          <w:rFonts w:ascii="Times New Roman" w:hAnsi="Times New Roman" w:cs="Times New Roman"/>
        </w:rPr>
        <w:t>x</w:t>
      </w:r>
      <w:r w:rsidR="00F46CED">
        <w:rPr>
          <w:rFonts w:ascii="Times New Roman" w:hAnsi="Times New Roman" w:cs="Times New Roman"/>
        </w:rPr>
        <w:t xml:space="preserve"> </w:t>
      </w:r>
      <w:r w:rsidR="008D4C8B">
        <w:rPr>
          <w:rFonts w:ascii="Times New Roman" w:hAnsi="Times New Roman" w:cs="Times New Roman"/>
        </w:rPr>
        <w:t>travaux</w:t>
      </w:r>
      <w:r w:rsidR="00F46CED">
        <w:rPr>
          <w:rFonts w:ascii="Times New Roman" w:hAnsi="Times New Roman" w:cs="Times New Roman"/>
        </w:rPr>
        <w:t xml:space="preserve"> </w:t>
      </w:r>
      <w:r w:rsidR="008D4C8B">
        <w:rPr>
          <w:rFonts w:ascii="Times New Roman" w:hAnsi="Times New Roman" w:cs="Times New Roman"/>
        </w:rPr>
        <w:t>du</w:t>
      </w:r>
      <w:r w:rsidR="00F46CED">
        <w:rPr>
          <w:rFonts w:ascii="Times New Roman" w:hAnsi="Times New Roman" w:cs="Times New Roman"/>
        </w:rPr>
        <w:t xml:space="preserve"> </w:t>
      </w:r>
      <w:r w:rsidR="008D4C8B">
        <w:rPr>
          <w:rFonts w:ascii="Times New Roman" w:hAnsi="Times New Roman" w:cs="Times New Roman"/>
        </w:rPr>
        <w:t>Professeur</w:t>
      </w:r>
      <w:r w:rsidR="00F46CED">
        <w:rPr>
          <w:rFonts w:ascii="Times New Roman" w:hAnsi="Times New Roman" w:cs="Times New Roman"/>
        </w:rPr>
        <w:t xml:space="preserve"> </w:t>
      </w:r>
      <w:r w:rsidR="008D4C8B">
        <w:rPr>
          <w:rFonts w:ascii="Times New Roman" w:hAnsi="Times New Roman" w:cs="Times New Roman"/>
        </w:rPr>
        <w:t>Claude</w:t>
      </w:r>
      <w:r w:rsidR="00F46CED">
        <w:rPr>
          <w:rFonts w:ascii="Times New Roman" w:hAnsi="Times New Roman" w:cs="Times New Roman"/>
        </w:rPr>
        <w:t xml:space="preserve"> </w:t>
      </w:r>
      <w:proofErr w:type="spellStart"/>
      <w:r w:rsidR="008D4C8B">
        <w:rPr>
          <w:rFonts w:ascii="Times New Roman" w:hAnsi="Times New Roman" w:cs="Times New Roman"/>
        </w:rPr>
        <w:t>Buridant</w:t>
      </w:r>
      <w:proofErr w:type="spellEnd"/>
      <w:r w:rsidR="008D4C8B">
        <w:rPr>
          <w:rFonts w:ascii="Times New Roman" w:hAnsi="Times New Roman" w:cs="Times New Roman"/>
        </w:rPr>
        <w:t>,</w:t>
      </w:r>
      <w:r w:rsidR="00F46CED">
        <w:rPr>
          <w:rFonts w:ascii="Times New Roman" w:hAnsi="Times New Roman" w:cs="Times New Roman"/>
        </w:rPr>
        <w:t xml:space="preserve"> </w:t>
      </w:r>
      <w:r w:rsidR="00B6593A">
        <w:rPr>
          <w:rFonts w:ascii="Times New Roman" w:hAnsi="Times New Roman" w:cs="Times New Roman"/>
        </w:rPr>
        <w:t>ainsi qu’à</w:t>
      </w:r>
      <w:r w:rsidR="00F46CED">
        <w:rPr>
          <w:rFonts w:ascii="Times New Roman" w:hAnsi="Times New Roman" w:cs="Times New Roman"/>
        </w:rPr>
        <w:t xml:space="preserve"> </w:t>
      </w:r>
      <w:r w:rsidR="00FD4520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FD4520">
        <w:rPr>
          <w:rFonts w:ascii="Times New Roman" w:hAnsi="Times New Roman" w:cs="Times New Roman"/>
        </w:rPr>
        <w:t>tradition</w:t>
      </w:r>
      <w:r w:rsidR="00F46CED">
        <w:rPr>
          <w:rFonts w:ascii="Times New Roman" w:hAnsi="Times New Roman" w:cs="Times New Roman"/>
        </w:rPr>
        <w:t xml:space="preserve"> </w:t>
      </w:r>
      <w:r w:rsidR="00FD4520">
        <w:rPr>
          <w:rFonts w:ascii="Times New Roman" w:hAnsi="Times New Roman" w:cs="Times New Roman"/>
        </w:rPr>
        <w:t>philologique</w:t>
      </w:r>
      <w:r w:rsidR="00F46CED">
        <w:rPr>
          <w:rFonts w:ascii="Times New Roman" w:hAnsi="Times New Roman" w:cs="Times New Roman"/>
        </w:rPr>
        <w:t xml:space="preserve"> </w:t>
      </w:r>
      <w:r w:rsidR="00FD4520"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="00FD4520">
        <w:rPr>
          <w:rFonts w:ascii="Times New Roman" w:hAnsi="Times New Roman" w:cs="Times New Roman"/>
        </w:rPr>
        <w:t>linguistique</w:t>
      </w:r>
      <w:r w:rsidR="00F46CED">
        <w:rPr>
          <w:rFonts w:ascii="Times New Roman" w:hAnsi="Times New Roman" w:cs="Times New Roman"/>
        </w:rPr>
        <w:t xml:space="preserve"> </w:t>
      </w:r>
      <w:r w:rsidR="00FD4520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="00FD4520">
        <w:rPr>
          <w:rFonts w:ascii="Times New Roman" w:hAnsi="Times New Roman" w:cs="Times New Roman"/>
        </w:rPr>
        <w:t>Strasbourg</w:t>
      </w:r>
      <w:r w:rsidR="00F46CED">
        <w:rPr>
          <w:rFonts w:ascii="Times New Roman" w:hAnsi="Times New Roman" w:cs="Times New Roman"/>
        </w:rPr>
        <w:t xml:space="preserve"> </w:t>
      </w:r>
      <w:r w:rsidR="008D4C8B">
        <w:rPr>
          <w:rFonts w:ascii="Times New Roman" w:hAnsi="Times New Roman" w:cs="Times New Roman"/>
        </w:rPr>
        <w:t>qu’il</w:t>
      </w:r>
      <w:r w:rsidR="00F46CED">
        <w:rPr>
          <w:rFonts w:ascii="Times New Roman" w:hAnsi="Times New Roman" w:cs="Times New Roman"/>
        </w:rPr>
        <w:t xml:space="preserve"> </w:t>
      </w:r>
      <w:r w:rsidR="008D4C8B">
        <w:rPr>
          <w:rFonts w:ascii="Times New Roman" w:hAnsi="Times New Roman" w:cs="Times New Roman"/>
        </w:rPr>
        <w:t>a</w:t>
      </w:r>
      <w:r w:rsidR="00F46CED">
        <w:rPr>
          <w:rFonts w:ascii="Times New Roman" w:hAnsi="Times New Roman" w:cs="Times New Roman"/>
        </w:rPr>
        <w:t xml:space="preserve"> </w:t>
      </w:r>
      <w:r w:rsidR="008D4C8B">
        <w:rPr>
          <w:rFonts w:ascii="Times New Roman" w:hAnsi="Times New Roman" w:cs="Times New Roman"/>
        </w:rPr>
        <w:t>prolongée</w:t>
      </w:r>
      <w:r w:rsidR="00F46CED">
        <w:rPr>
          <w:rFonts w:ascii="Times New Roman" w:hAnsi="Times New Roman" w:cs="Times New Roman"/>
        </w:rPr>
        <w:t xml:space="preserve"> </w:t>
      </w:r>
      <w:r w:rsidR="008D4C8B"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="008D4C8B">
        <w:rPr>
          <w:rFonts w:ascii="Times New Roman" w:hAnsi="Times New Roman" w:cs="Times New Roman"/>
        </w:rPr>
        <w:t>développée</w:t>
      </w:r>
      <w:r w:rsidR="00B6593A">
        <w:rPr>
          <w:rFonts w:ascii="Times New Roman" w:hAnsi="Times New Roman" w:cs="Times New Roman"/>
        </w:rPr>
        <w:t>, la manifestation propose</w:t>
      </w:r>
      <w:r w:rsidR="00F46CED">
        <w:rPr>
          <w:rFonts w:ascii="Times New Roman" w:hAnsi="Times New Roman" w:cs="Times New Roman"/>
        </w:rPr>
        <w:t xml:space="preserve"> </w:t>
      </w:r>
      <w:r w:rsidR="008D4C8B">
        <w:rPr>
          <w:rFonts w:ascii="Times New Roman" w:hAnsi="Times New Roman" w:cs="Times New Roman"/>
        </w:rPr>
        <w:t>l</w:t>
      </w:r>
      <w:r w:rsidR="00FD4520">
        <w:rPr>
          <w:rFonts w:ascii="Times New Roman" w:hAnsi="Times New Roman" w:cs="Times New Roman"/>
        </w:rPr>
        <w:t>es</w:t>
      </w:r>
      <w:r w:rsidR="00F46CED">
        <w:rPr>
          <w:rFonts w:ascii="Times New Roman" w:hAnsi="Times New Roman" w:cs="Times New Roman"/>
        </w:rPr>
        <w:t xml:space="preserve"> </w:t>
      </w:r>
      <w:r w:rsidR="00FD4520">
        <w:rPr>
          <w:rFonts w:ascii="Times New Roman" w:hAnsi="Times New Roman" w:cs="Times New Roman"/>
        </w:rPr>
        <w:t>thématiques</w:t>
      </w:r>
      <w:r w:rsidR="00F46CED">
        <w:rPr>
          <w:rFonts w:ascii="Times New Roman" w:hAnsi="Times New Roman" w:cs="Times New Roman"/>
        </w:rPr>
        <w:t xml:space="preserve"> </w:t>
      </w:r>
      <w:r w:rsidR="008D4C8B">
        <w:rPr>
          <w:rFonts w:ascii="Times New Roman" w:hAnsi="Times New Roman" w:cs="Times New Roman"/>
        </w:rPr>
        <w:t>suivantes</w:t>
      </w:r>
      <w:r w:rsidR="00003F9F">
        <w:rPr>
          <w:rFonts w:ascii="Times New Roman" w:hAnsi="Times New Roman" w:cs="Times New Roman"/>
        </w:rPr>
        <w:t xml:space="preserve"> </w:t>
      </w:r>
      <w:r w:rsidR="00ED5C8A">
        <w:rPr>
          <w:rFonts w:ascii="Times New Roman" w:hAnsi="Times New Roman" w:cs="Times New Roman"/>
        </w:rPr>
        <w:t>:</w:t>
      </w:r>
    </w:p>
    <w:p w14:paraId="78010021" w14:textId="77777777" w:rsidR="00FD4520" w:rsidRPr="0092144F" w:rsidRDefault="00FD4520" w:rsidP="00F46CED">
      <w:pPr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E46B54E" w14:textId="21302165" w:rsidR="00F46CED" w:rsidRDefault="00815745" w:rsidP="00330796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AXE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</w:t>
      </w:r>
      <w:r w:rsidR="00003F9F">
        <w:rPr>
          <w:rFonts w:ascii="Times New Roman" w:hAnsi="Times New Roman" w:cs="Times New Roman"/>
          <w:b/>
          <w:bCs/>
        </w:rPr>
        <w:t xml:space="preserve">. </w:t>
      </w:r>
      <w:r w:rsidR="00BA36B3" w:rsidRPr="0092144F">
        <w:rPr>
          <w:rFonts w:ascii="Times New Roman" w:hAnsi="Times New Roman" w:cs="Times New Roman"/>
          <w:b/>
          <w:bCs/>
        </w:rPr>
        <w:t>L</w:t>
      </w:r>
      <w:r w:rsidR="00361173" w:rsidRPr="0092144F">
        <w:rPr>
          <w:rFonts w:ascii="Times New Roman" w:hAnsi="Times New Roman" w:cs="Times New Roman"/>
          <w:b/>
          <w:bCs/>
        </w:rPr>
        <w:t>inguistique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361173" w:rsidRPr="0092144F">
        <w:rPr>
          <w:rFonts w:ascii="Times New Roman" w:hAnsi="Times New Roman" w:cs="Times New Roman"/>
          <w:b/>
          <w:bCs/>
        </w:rPr>
        <w:t>diachronique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361173" w:rsidRPr="0092144F">
        <w:rPr>
          <w:rFonts w:ascii="Times New Roman" w:hAnsi="Times New Roman" w:cs="Times New Roman"/>
          <w:b/>
          <w:bCs/>
        </w:rPr>
        <w:t>contrastive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  <w:b/>
          <w:bCs/>
        </w:rPr>
        <w:t>d</w:t>
      </w:r>
      <w:r w:rsidR="00BA36B3" w:rsidRPr="0092144F">
        <w:rPr>
          <w:rFonts w:ascii="Times New Roman" w:hAnsi="Times New Roman" w:cs="Times New Roman"/>
          <w:b/>
          <w:bCs/>
        </w:rPr>
        <w:t>e</w:t>
      </w:r>
      <w:r w:rsidR="00361173" w:rsidRPr="0092144F">
        <w:rPr>
          <w:rFonts w:ascii="Times New Roman" w:hAnsi="Times New Roman" w:cs="Times New Roman"/>
          <w:b/>
          <w:bCs/>
        </w:rPr>
        <w:t>s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361173" w:rsidRPr="0092144F">
        <w:rPr>
          <w:rFonts w:ascii="Times New Roman" w:hAnsi="Times New Roman" w:cs="Times New Roman"/>
          <w:b/>
          <w:bCs/>
        </w:rPr>
        <w:t>langues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361173" w:rsidRPr="0092144F">
        <w:rPr>
          <w:rFonts w:ascii="Times New Roman" w:hAnsi="Times New Roman" w:cs="Times New Roman"/>
          <w:b/>
          <w:bCs/>
        </w:rPr>
        <w:t>romanes</w:t>
      </w:r>
    </w:p>
    <w:p w14:paraId="4E7DE107" w14:textId="77777777" w:rsidR="00330796" w:rsidRDefault="00330796" w:rsidP="00330796">
      <w:pPr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4F12D0F9" w14:textId="7CDED8E9" w:rsidR="00361173" w:rsidRDefault="00462CF6" w:rsidP="00F46CED">
      <w:pPr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5A7D6D">
        <w:rPr>
          <w:rFonts w:ascii="Times New Roman" w:hAnsi="Times New Roman" w:cs="Times New Roman"/>
        </w:rPr>
        <w:t>ont</w:t>
      </w:r>
      <w:r w:rsidR="00F46CED">
        <w:rPr>
          <w:rFonts w:ascii="Times New Roman" w:hAnsi="Times New Roman" w:cs="Times New Roman"/>
        </w:rPr>
        <w:t xml:space="preserve"> </w:t>
      </w:r>
      <w:r w:rsidR="005A7D6D">
        <w:rPr>
          <w:rFonts w:ascii="Times New Roman" w:hAnsi="Times New Roman" w:cs="Times New Roman"/>
        </w:rPr>
        <w:t>encouragées</w:t>
      </w:r>
      <w:r w:rsidR="00F46CED">
        <w:rPr>
          <w:rFonts w:ascii="Times New Roman" w:hAnsi="Times New Roman" w:cs="Times New Roman"/>
        </w:rPr>
        <w:t xml:space="preserve"> </w:t>
      </w:r>
      <w:r w:rsidR="005A7D6D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="005A7D6D">
        <w:rPr>
          <w:rFonts w:ascii="Times New Roman" w:hAnsi="Times New Roman" w:cs="Times New Roman"/>
        </w:rPr>
        <w:t>approches</w:t>
      </w:r>
      <w:r w:rsidR="00F46CED">
        <w:rPr>
          <w:rFonts w:ascii="Times New Roman" w:hAnsi="Times New Roman" w:cs="Times New Roman"/>
        </w:rPr>
        <w:t xml:space="preserve"> </w:t>
      </w:r>
      <w:r w:rsidR="005A7D6D">
        <w:rPr>
          <w:rFonts w:ascii="Times New Roman" w:hAnsi="Times New Roman" w:cs="Times New Roman"/>
        </w:rPr>
        <w:t>comparatives</w:t>
      </w:r>
      <w:r w:rsidR="00F46CED">
        <w:rPr>
          <w:rFonts w:ascii="Times New Roman" w:hAnsi="Times New Roman" w:cs="Times New Roman"/>
        </w:rPr>
        <w:t xml:space="preserve"> </w:t>
      </w:r>
      <w:r w:rsidR="005A7D6D">
        <w:rPr>
          <w:rFonts w:ascii="Times New Roman" w:hAnsi="Times New Roman" w:cs="Times New Roman"/>
        </w:rPr>
        <w:t>entre</w:t>
      </w:r>
      <w:r w:rsidR="00F46CED">
        <w:rPr>
          <w:rFonts w:ascii="Times New Roman" w:hAnsi="Times New Roman" w:cs="Times New Roman"/>
        </w:rPr>
        <w:t xml:space="preserve"> </w:t>
      </w:r>
      <w:r w:rsidR="00003F9F" w:rsidRPr="002A4001">
        <w:rPr>
          <w:rFonts w:ascii="Times New Roman" w:hAnsi="Times New Roman" w:cs="Times New Roman"/>
          <w:b/>
          <w:bCs/>
        </w:rPr>
        <w:t>le français médiéval</w:t>
      </w:r>
      <w:r w:rsidR="00003F9F">
        <w:rPr>
          <w:rFonts w:ascii="Times New Roman" w:hAnsi="Times New Roman" w:cs="Times New Roman"/>
        </w:rPr>
        <w:t xml:space="preserve"> et </w:t>
      </w:r>
      <w:r w:rsidR="00003F9F" w:rsidRPr="002A4001">
        <w:rPr>
          <w:rFonts w:ascii="Times New Roman" w:hAnsi="Times New Roman" w:cs="Times New Roman"/>
          <w:b/>
          <w:bCs/>
        </w:rPr>
        <w:t xml:space="preserve">les autres </w:t>
      </w:r>
      <w:r w:rsidR="005A7D6D" w:rsidRPr="002A4001">
        <w:rPr>
          <w:rFonts w:ascii="Times New Roman" w:hAnsi="Times New Roman" w:cs="Times New Roman"/>
          <w:b/>
          <w:bCs/>
        </w:rPr>
        <w:t>langues</w:t>
      </w:r>
      <w:r w:rsidR="00F46CED" w:rsidRPr="002A4001">
        <w:rPr>
          <w:rFonts w:ascii="Times New Roman" w:hAnsi="Times New Roman" w:cs="Times New Roman"/>
          <w:b/>
          <w:bCs/>
        </w:rPr>
        <w:t xml:space="preserve"> </w:t>
      </w:r>
      <w:r w:rsidR="005A7D6D" w:rsidRPr="002A4001">
        <w:rPr>
          <w:rFonts w:ascii="Times New Roman" w:hAnsi="Times New Roman" w:cs="Times New Roman"/>
          <w:b/>
          <w:bCs/>
        </w:rPr>
        <w:t>romanes</w:t>
      </w:r>
      <w:r w:rsidR="00F46CED" w:rsidRPr="002A4001">
        <w:rPr>
          <w:rFonts w:ascii="Times New Roman" w:hAnsi="Times New Roman" w:cs="Times New Roman"/>
          <w:b/>
          <w:bCs/>
        </w:rPr>
        <w:t xml:space="preserve"> </w:t>
      </w:r>
      <w:r w:rsidR="005A7D6D" w:rsidRPr="002A4001">
        <w:rPr>
          <w:rFonts w:ascii="Times New Roman" w:hAnsi="Times New Roman" w:cs="Times New Roman"/>
          <w:b/>
          <w:bCs/>
        </w:rPr>
        <w:t>anciennes</w:t>
      </w:r>
      <w:r w:rsidR="00F46CED">
        <w:rPr>
          <w:rFonts w:ascii="Times New Roman" w:hAnsi="Times New Roman" w:cs="Times New Roman"/>
        </w:rPr>
        <w:t xml:space="preserve"> </w:t>
      </w:r>
      <w:r w:rsidR="005A7D6D">
        <w:rPr>
          <w:rFonts w:ascii="Times New Roman" w:hAnsi="Times New Roman" w:cs="Times New Roman"/>
        </w:rPr>
        <w:t>(</w:t>
      </w:r>
      <w:r w:rsidR="00361173" w:rsidRPr="0092144F">
        <w:rPr>
          <w:rFonts w:ascii="Times New Roman" w:hAnsi="Times New Roman" w:cs="Times New Roman"/>
        </w:rPr>
        <w:t>esp</w:t>
      </w:r>
      <w:r w:rsidR="008D4C8B">
        <w:rPr>
          <w:rFonts w:ascii="Times New Roman" w:hAnsi="Times New Roman" w:cs="Times New Roman"/>
        </w:rPr>
        <w:t>agnol</w:t>
      </w:r>
      <w:r w:rsidR="00361173" w:rsidRPr="0092144F">
        <w:rPr>
          <w:rFonts w:ascii="Times New Roman" w:hAnsi="Times New Roman" w:cs="Times New Roman"/>
        </w:rPr>
        <w:t>,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p</w:t>
      </w:r>
      <w:r w:rsidR="008D4C8B">
        <w:rPr>
          <w:rFonts w:ascii="Times New Roman" w:hAnsi="Times New Roman" w:cs="Times New Roman"/>
        </w:rPr>
        <w:t>ortugais</w:t>
      </w:r>
      <w:r w:rsidR="00361173" w:rsidRPr="0092144F">
        <w:rPr>
          <w:rFonts w:ascii="Times New Roman" w:hAnsi="Times New Roman" w:cs="Times New Roman"/>
        </w:rPr>
        <w:t>,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it</w:t>
      </w:r>
      <w:r w:rsidR="008D4C8B">
        <w:rPr>
          <w:rFonts w:ascii="Times New Roman" w:hAnsi="Times New Roman" w:cs="Times New Roman"/>
        </w:rPr>
        <w:t>alien</w:t>
      </w:r>
      <w:r w:rsidR="00361173" w:rsidRPr="0092144F">
        <w:rPr>
          <w:rFonts w:ascii="Times New Roman" w:hAnsi="Times New Roman" w:cs="Times New Roman"/>
        </w:rPr>
        <w:t>,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roumain</w:t>
      </w:r>
      <w:r w:rsidR="00325161">
        <w:rPr>
          <w:rFonts w:ascii="Times New Roman" w:hAnsi="Times New Roman" w:cs="Times New Roman"/>
        </w:rPr>
        <w:t>,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sarde,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catalan,</w:t>
      </w:r>
      <w:r w:rsidR="00F46CED">
        <w:rPr>
          <w:rFonts w:ascii="Times New Roman" w:hAnsi="Times New Roman" w:cs="Times New Roman"/>
        </w:rPr>
        <w:t xml:space="preserve"> </w:t>
      </w:r>
      <w:r w:rsidR="0092144F">
        <w:rPr>
          <w:rFonts w:ascii="Times New Roman" w:hAnsi="Times New Roman" w:cs="Times New Roman"/>
        </w:rPr>
        <w:t>occitan,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etc.)</w:t>
      </w:r>
      <w:r w:rsidR="008D4C8B">
        <w:rPr>
          <w:rFonts w:ascii="Times New Roman" w:hAnsi="Times New Roman" w:cs="Times New Roman"/>
        </w:rPr>
        <w:t>.</w:t>
      </w:r>
      <w:r w:rsidR="00003F9F">
        <w:rPr>
          <w:rFonts w:ascii="Times New Roman" w:hAnsi="Times New Roman" w:cs="Times New Roman"/>
        </w:rPr>
        <w:t xml:space="preserve"> </w:t>
      </w:r>
      <w:r w:rsidR="005A7D6D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="005A7D6D">
        <w:rPr>
          <w:rFonts w:ascii="Times New Roman" w:hAnsi="Times New Roman" w:cs="Times New Roman"/>
        </w:rPr>
        <w:t>proposition</w:t>
      </w:r>
      <w:r>
        <w:rPr>
          <w:rFonts w:ascii="Times New Roman" w:hAnsi="Times New Roman" w:cs="Times New Roman"/>
        </w:rPr>
        <w:t>s</w:t>
      </w:r>
      <w:r w:rsidR="00F46CED">
        <w:rPr>
          <w:rFonts w:ascii="Times New Roman" w:hAnsi="Times New Roman" w:cs="Times New Roman"/>
        </w:rPr>
        <w:t xml:space="preserve"> </w:t>
      </w:r>
      <w:r w:rsidR="005A7D6D">
        <w:rPr>
          <w:rFonts w:ascii="Times New Roman" w:hAnsi="Times New Roman" w:cs="Times New Roman"/>
        </w:rPr>
        <w:t>pour</w:t>
      </w:r>
      <w:r>
        <w:rPr>
          <w:rFonts w:ascii="Times New Roman" w:hAnsi="Times New Roman" w:cs="Times New Roman"/>
        </w:rPr>
        <w:t>r</w:t>
      </w:r>
      <w:r w:rsidR="005A7D6D">
        <w:rPr>
          <w:rFonts w:ascii="Times New Roman" w:hAnsi="Times New Roman" w:cs="Times New Roman"/>
        </w:rPr>
        <w:t>aient</w:t>
      </w:r>
      <w:r w:rsidR="00F46CED">
        <w:rPr>
          <w:rFonts w:ascii="Times New Roman" w:hAnsi="Times New Roman" w:cs="Times New Roman"/>
        </w:rPr>
        <w:t xml:space="preserve"> </w:t>
      </w:r>
      <w:r w:rsidR="005A7D6D">
        <w:rPr>
          <w:rFonts w:ascii="Times New Roman" w:hAnsi="Times New Roman" w:cs="Times New Roman"/>
        </w:rPr>
        <w:t>porter</w:t>
      </w:r>
      <w:r w:rsidR="00F46CED">
        <w:rPr>
          <w:rFonts w:ascii="Times New Roman" w:hAnsi="Times New Roman" w:cs="Times New Roman"/>
        </w:rPr>
        <w:t xml:space="preserve"> </w:t>
      </w:r>
      <w:r w:rsidR="005A7D6D">
        <w:rPr>
          <w:rFonts w:ascii="Times New Roman" w:hAnsi="Times New Roman" w:cs="Times New Roman"/>
        </w:rPr>
        <w:t>sur</w:t>
      </w:r>
      <w:r w:rsidR="00F46CED">
        <w:rPr>
          <w:rFonts w:ascii="Times New Roman" w:hAnsi="Times New Roman" w:cs="Times New Roman"/>
        </w:rPr>
        <w:t xml:space="preserve"> </w:t>
      </w:r>
      <w:r w:rsidR="005A7D6D">
        <w:rPr>
          <w:rFonts w:ascii="Times New Roman" w:hAnsi="Times New Roman" w:cs="Times New Roman"/>
        </w:rPr>
        <w:t>un</w:t>
      </w:r>
      <w:r w:rsidR="00F46CED">
        <w:rPr>
          <w:rFonts w:ascii="Times New Roman" w:hAnsi="Times New Roman" w:cs="Times New Roman"/>
        </w:rPr>
        <w:t xml:space="preserve"> </w:t>
      </w:r>
      <w:r w:rsidR="005A7D6D">
        <w:rPr>
          <w:rFonts w:ascii="Times New Roman" w:hAnsi="Times New Roman" w:cs="Times New Roman"/>
        </w:rPr>
        <w:t>des</w:t>
      </w:r>
      <w:r w:rsidR="00F46CED">
        <w:rPr>
          <w:rFonts w:ascii="Times New Roman" w:hAnsi="Times New Roman" w:cs="Times New Roman"/>
        </w:rPr>
        <w:t xml:space="preserve"> </w:t>
      </w:r>
      <w:r w:rsidR="005A7D6D">
        <w:rPr>
          <w:rFonts w:ascii="Times New Roman" w:hAnsi="Times New Roman" w:cs="Times New Roman"/>
        </w:rPr>
        <w:t>aspects</w:t>
      </w:r>
      <w:r w:rsidR="00F46CED">
        <w:rPr>
          <w:rFonts w:ascii="Times New Roman" w:hAnsi="Times New Roman" w:cs="Times New Roman"/>
        </w:rPr>
        <w:t xml:space="preserve"> </w:t>
      </w:r>
      <w:r w:rsidR="005A7D6D">
        <w:rPr>
          <w:rFonts w:ascii="Times New Roman" w:hAnsi="Times New Roman" w:cs="Times New Roman"/>
        </w:rPr>
        <w:t>suivants</w:t>
      </w:r>
      <w:r w:rsidR="00F46CED">
        <w:rPr>
          <w:rFonts w:ascii="Times New Roman" w:hAnsi="Times New Roman" w:cs="Times New Roman"/>
        </w:rPr>
        <w:t xml:space="preserve"> </w:t>
      </w:r>
      <w:r w:rsidR="00325161">
        <w:rPr>
          <w:rFonts w:ascii="Times New Roman" w:hAnsi="Times New Roman" w:cs="Times New Roman"/>
        </w:rPr>
        <w:t>:</w:t>
      </w:r>
    </w:p>
    <w:p w14:paraId="6F70231F" w14:textId="77777777" w:rsidR="00F46CED" w:rsidRDefault="00F46CED" w:rsidP="00F46CED">
      <w:pPr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82EA82D" w14:textId="0A63D42D" w:rsidR="002C7EA4" w:rsidRDefault="002C7EA4" w:rsidP="00F46CED">
      <w:pPr>
        <w:spacing w:before="0" w:after="0" w:line="240" w:lineRule="auto"/>
        <w:jc w:val="both"/>
        <w:rPr>
          <w:rFonts w:ascii="Times New Roman" w:hAnsi="Times New Roman" w:cs="Times New Roman"/>
        </w:rPr>
      </w:pPr>
      <w:r w:rsidRPr="000F2C72">
        <w:rPr>
          <w:rFonts w:ascii="Times New Roman" w:hAnsi="Times New Roman" w:cs="Times New Roman"/>
        </w:rPr>
        <w:t>-</w:t>
      </w:r>
      <w:r w:rsidR="00F46CED">
        <w:rPr>
          <w:rFonts w:ascii="Times New Roman" w:hAnsi="Times New Roman" w:cs="Times New Roman"/>
        </w:rPr>
        <w:t xml:space="preserve"> </w:t>
      </w:r>
      <w:r w:rsidR="00003F9F">
        <w:rPr>
          <w:rFonts w:ascii="Times New Roman" w:hAnsi="Times New Roman" w:cs="Times New Roman"/>
        </w:rPr>
        <w:t>a</w:t>
      </w:r>
      <w:r w:rsidRPr="000F2C72">
        <w:rPr>
          <w:rFonts w:ascii="Times New Roman" w:hAnsi="Times New Roman" w:cs="Times New Roman"/>
        </w:rPr>
        <w:t>llers-retours</w:t>
      </w:r>
      <w:r w:rsidR="00F46CED">
        <w:rPr>
          <w:rFonts w:ascii="Times New Roman" w:hAnsi="Times New Roman" w:cs="Times New Roman"/>
        </w:rPr>
        <w:t xml:space="preserve"> </w:t>
      </w:r>
      <w:r w:rsidRPr="000F2C72">
        <w:rPr>
          <w:rFonts w:ascii="Times New Roman" w:hAnsi="Times New Roman" w:cs="Times New Roman"/>
        </w:rPr>
        <w:t>entre</w:t>
      </w:r>
      <w:r w:rsidR="00F46CED">
        <w:rPr>
          <w:rFonts w:ascii="Times New Roman" w:hAnsi="Times New Roman" w:cs="Times New Roman"/>
        </w:rPr>
        <w:t xml:space="preserve"> </w:t>
      </w:r>
      <w:r w:rsidRPr="000F2C72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Pr="000F2C72">
        <w:rPr>
          <w:rFonts w:ascii="Times New Roman" w:hAnsi="Times New Roman" w:cs="Times New Roman"/>
        </w:rPr>
        <w:t>langues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romanes</w:t>
      </w:r>
      <w:r w:rsidR="00F46CED">
        <w:rPr>
          <w:rFonts w:ascii="Times New Roman" w:hAnsi="Times New Roman" w:cs="Times New Roman"/>
        </w:rPr>
        <w:t xml:space="preserve"> </w:t>
      </w:r>
      <w:r w:rsidRPr="000F2C72">
        <w:rPr>
          <w:rFonts w:ascii="Times New Roman" w:hAnsi="Times New Roman" w:cs="Times New Roman"/>
        </w:rPr>
        <w:t>anciennes</w:t>
      </w:r>
      <w:r w:rsidR="00F46CED">
        <w:rPr>
          <w:rFonts w:ascii="Times New Roman" w:hAnsi="Times New Roman" w:cs="Times New Roman"/>
        </w:rPr>
        <w:t xml:space="preserve"> </w:t>
      </w:r>
      <w:r w:rsidRPr="000F2C72"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Pr="000F2C72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Pr="000F2C72">
        <w:rPr>
          <w:rFonts w:ascii="Times New Roman" w:hAnsi="Times New Roman" w:cs="Times New Roman"/>
        </w:rPr>
        <w:t>langues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romanes</w:t>
      </w:r>
      <w:r w:rsidR="00F46CED">
        <w:rPr>
          <w:rFonts w:ascii="Times New Roman" w:hAnsi="Times New Roman" w:cs="Times New Roman"/>
        </w:rPr>
        <w:t xml:space="preserve"> </w:t>
      </w:r>
      <w:r w:rsidRPr="000F2C72">
        <w:rPr>
          <w:rFonts w:ascii="Times New Roman" w:hAnsi="Times New Roman" w:cs="Times New Roman"/>
        </w:rPr>
        <w:t>modernes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</w:t>
      </w:r>
      <w:r w:rsidR="00F46CED">
        <w:rPr>
          <w:rFonts w:ascii="Times New Roman" w:hAnsi="Times New Roman" w:cs="Times New Roman"/>
        </w:rPr>
        <w:t xml:space="preserve"> </w:t>
      </w:r>
      <w:r w:rsidRPr="000F2C72">
        <w:rPr>
          <w:rFonts w:ascii="Times New Roman" w:hAnsi="Times New Roman" w:cs="Times New Roman"/>
        </w:rPr>
        <w:t>réponse</w:t>
      </w:r>
      <w:r w:rsidR="00F46CED">
        <w:rPr>
          <w:rFonts w:ascii="Times New Roman" w:hAnsi="Times New Roman" w:cs="Times New Roman"/>
        </w:rPr>
        <w:t xml:space="preserve"> </w:t>
      </w:r>
      <w:r w:rsidRPr="000F2C72">
        <w:rPr>
          <w:rFonts w:ascii="Times New Roman" w:hAnsi="Times New Roman" w:cs="Times New Roman"/>
        </w:rPr>
        <w:t>aux</w:t>
      </w:r>
      <w:r w:rsidR="00F46CED">
        <w:rPr>
          <w:rFonts w:ascii="Times New Roman" w:hAnsi="Times New Roman" w:cs="Times New Roman"/>
        </w:rPr>
        <w:t xml:space="preserve"> </w:t>
      </w:r>
      <w:r w:rsidRPr="000F2C72">
        <w:rPr>
          <w:rFonts w:ascii="Times New Roman" w:hAnsi="Times New Roman" w:cs="Times New Roman"/>
        </w:rPr>
        <w:t>questions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Pr="000F2C72">
        <w:rPr>
          <w:rFonts w:ascii="Times New Roman" w:hAnsi="Times New Roman" w:cs="Times New Roman"/>
        </w:rPr>
        <w:t>suivantes</w:t>
      </w:r>
      <w:r w:rsidR="00F46CED">
        <w:rPr>
          <w:rFonts w:ascii="Times New Roman" w:hAnsi="Times New Roman" w:cs="Times New Roman"/>
        </w:rPr>
        <w:t xml:space="preserve"> </w:t>
      </w:r>
      <w:r w:rsidRPr="000F2C72">
        <w:rPr>
          <w:rFonts w:ascii="Times New Roman" w:hAnsi="Times New Roman" w:cs="Times New Roman"/>
        </w:rPr>
        <w:t>:</w:t>
      </w:r>
      <w:r w:rsidR="00F46CED" w:rsidRPr="00003F9F">
        <w:rPr>
          <w:rFonts w:ascii="Times New Roman" w:hAnsi="Times New Roman" w:cs="Times New Roman"/>
        </w:rPr>
        <w:t xml:space="preserve"> </w:t>
      </w:r>
      <w:r w:rsidR="00003F9F" w:rsidRPr="00003F9F">
        <w:rPr>
          <w:rFonts w:ascii="Times New Roman" w:hAnsi="Times New Roman" w:cs="Times New Roman"/>
        </w:rPr>
        <w:t>i)</w:t>
      </w:r>
      <w:r w:rsidR="00003F9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L</w:t>
      </w:r>
      <w:r w:rsidRPr="0092144F">
        <w:rPr>
          <w:rFonts w:ascii="Times New Roman" w:hAnsi="Times New Roman" w:cs="Times New Roman"/>
        </w:rPr>
        <w:t>a</w:t>
      </w:r>
      <w:r w:rsidR="00F46CED">
        <w:rPr>
          <w:rFonts w:ascii="Times New Roman" w:hAnsi="Times New Roman" w:cs="Times New Roman"/>
        </w:rPr>
        <w:t xml:space="preserve"> </w:t>
      </w:r>
      <w:r w:rsidRPr="0092144F">
        <w:rPr>
          <w:rFonts w:ascii="Times New Roman" w:hAnsi="Times New Roman" w:cs="Times New Roman"/>
        </w:rPr>
        <w:t>diachronie</w:t>
      </w:r>
      <w:r w:rsidR="00F46CED">
        <w:rPr>
          <w:rFonts w:ascii="Times New Roman" w:hAnsi="Times New Roman" w:cs="Times New Roman"/>
        </w:rPr>
        <w:t xml:space="preserve"> </w:t>
      </w:r>
      <w:r w:rsidRPr="0092144F">
        <w:rPr>
          <w:rFonts w:ascii="Times New Roman" w:hAnsi="Times New Roman" w:cs="Times New Roman"/>
        </w:rPr>
        <w:t>éclaire</w:t>
      </w:r>
      <w:r>
        <w:rPr>
          <w:rFonts w:ascii="Times New Roman" w:hAnsi="Times New Roman" w:cs="Times New Roman"/>
        </w:rPr>
        <w:t>-t-elle</w:t>
      </w:r>
      <w:r w:rsidR="00F46CED">
        <w:rPr>
          <w:rFonts w:ascii="Times New Roman" w:hAnsi="Times New Roman" w:cs="Times New Roman"/>
        </w:rPr>
        <w:t xml:space="preserve"> </w:t>
      </w:r>
      <w:r w:rsidRPr="0092144F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Pr="0092144F">
        <w:rPr>
          <w:rFonts w:ascii="Times New Roman" w:hAnsi="Times New Roman" w:cs="Times New Roman"/>
        </w:rPr>
        <w:t>synchronie</w:t>
      </w:r>
      <w:r>
        <w:rPr>
          <w:rFonts w:ascii="Times New Roman" w:hAnsi="Times New Roman" w:cs="Times New Roman"/>
        </w:rPr>
        <w:t>,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autrement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dit,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quelle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l’utilité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du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point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vue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diachronique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pour</w:t>
      </w:r>
      <w:r w:rsidR="00F46CED">
        <w:rPr>
          <w:rFonts w:ascii="Times New Roman" w:hAnsi="Times New Roman" w:cs="Times New Roman"/>
        </w:rPr>
        <w:t xml:space="preserve"> </w:t>
      </w:r>
      <w:r w:rsidR="007F4355">
        <w:rPr>
          <w:rFonts w:ascii="Times New Roman" w:hAnsi="Times New Roman" w:cs="Times New Roman"/>
        </w:rPr>
        <w:t>identifier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expliquer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relations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entre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usages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contemporains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?</w:t>
      </w:r>
      <w:r w:rsidR="00F46CED">
        <w:rPr>
          <w:rFonts w:ascii="Times New Roman" w:hAnsi="Times New Roman" w:cs="Times New Roman"/>
        </w:rPr>
        <w:t xml:space="preserve"> </w:t>
      </w:r>
      <w:r w:rsidR="007F4355">
        <w:rPr>
          <w:rFonts w:ascii="Times New Roman" w:hAnsi="Times New Roman" w:cs="Times New Roman"/>
        </w:rPr>
        <w:t xml:space="preserve">ii) </w:t>
      </w:r>
      <w:r>
        <w:rPr>
          <w:rFonts w:ascii="Times New Roman" w:hAnsi="Times New Roman" w:cs="Times New Roman"/>
        </w:rPr>
        <w:t>Comment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états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langue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passés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peuvent-ils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influencer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usages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langues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romanes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modernes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sous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quelle(s)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forme(s)</w:t>
      </w:r>
      <w:r w:rsidR="007F43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?</w:t>
      </w:r>
      <w:r w:rsidR="00BE1398">
        <w:rPr>
          <w:rFonts w:ascii="Times New Roman" w:hAnsi="Times New Roman" w:cs="Times New Roman"/>
        </w:rPr>
        <w:t xml:space="preserve"> iii)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Comment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syntaxe</w:t>
      </w:r>
      <w:r w:rsidR="00AA0B8C">
        <w:rPr>
          <w:rFonts w:ascii="Times New Roman" w:hAnsi="Times New Roman" w:cs="Times New Roman"/>
        </w:rPr>
        <w:t xml:space="preserve">, la </w:t>
      </w:r>
      <w:r>
        <w:rPr>
          <w:rFonts w:ascii="Times New Roman" w:hAnsi="Times New Roman" w:cs="Times New Roman"/>
        </w:rPr>
        <w:t>morphologie</w:t>
      </w:r>
      <w:r w:rsidR="00AA0B8C">
        <w:rPr>
          <w:rFonts w:ascii="Times New Roman" w:hAnsi="Times New Roman" w:cs="Times New Roman"/>
        </w:rPr>
        <w:t xml:space="preserve"> et le </w:t>
      </w:r>
      <w:r>
        <w:rPr>
          <w:rFonts w:ascii="Times New Roman" w:hAnsi="Times New Roman" w:cs="Times New Roman"/>
        </w:rPr>
        <w:t>lexique</w:t>
      </w:r>
      <w:r w:rsidR="00F46CED">
        <w:rPr>
          <w:rFonts w:ascii="Times New Roman" w:hAnsi="Times New Roman" w:cs="Times New Roman"/>
        </w:rPr>
        <w:t xml:space="preserve"> </w:t>
      </w:r>
      <w:r w:rsidR="00AA0B8C">
        <w:rPr>
          <w:rFonts w:ascii="Times New Roman" w:hAnsi="Times New Roman" w:cs="Times New Roman"/>
        </w:rPr>
        <w:t xml:space="preserve">du </w:t>
      </w:r>
      <w:r>
        <w:rPr>
          <w:rFonts w:ascii="Times New Roman" w:hAnsi="Times New Roman" w:cs="Times New Roman"/>
        </w:rPr>
        <w:t>latin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ont-ils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façonné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syntaxe</w:t>
      </w:r>
      <w:r w:rsidR="00E67A13">
        <w:rPr>
          <w:rFonts w:ascii="Times New Roman" w:hAnsi="Times New Roman" w:cs="Times New Roman"/>
        </w:rPr>
        <w:t xml:space="preserve">, la </w:t>
      </w:r>
      <w:r>
        <w:rPr>
          <w:rFonts w:ascii="Times New Roman" w:hAnsi="Times New Roman" w:cs="Times New Roman"/>
        </w:rPr>
        <w:t>morphologie</w:t>
      </w:r>
      <w:r w:rsidR="00E67A13">
        <w:rPr>
          <w:rFonts w:ascii="Times New Roman" w:hAnsi="Times New Roman" w:cs="Times New Roman"/>
        </w:rPr>
        <w:t xml:space="preserve"> et le </w:t>
      </w:r>
      <w:r>
        <w:rPr>
          <w:rFonts w:ascii="Times New Roman" w:hAnsi="Times New Roman" w:cs="Times New Roman"/>
        </w:rPr>
        <w:t>lexique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européens</w:t>
      </w:r>
      <w:r w:rsidR="00BE1398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?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réponses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questions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peuvent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conduire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études</w:t>
      </w:r>
      <w:r w:rsidR="00F46CED">
        <w:rPr>
          <w:rFonts w:ascii="Times New Roman" w:hAnsi="Times New Roman" w:cs="Times New Roman"/>
        </w:rPr>
        <w:t xml:space="preserve"> </w:t>
      </w:r>
      <w:r w:rsidR="000E2A10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faits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ou</w:t>
      </w:r>
      <w:r w:rsidR="00F46CED">
        <w:rPr>
          <w:rFonts w:ascii="Times New Roman" w:hAnsi="Times New Roman" w:cs="Times New Roman"/>
        </w:rPr>
        <w:t xml:space="preserve"> </w:t>
      </w:r>
      <w:r w:rsidR="000E2A10">
        <w:rPr>
          <w:rFonts w:ascii="Times New Roman" w:hAnsi="Times New Roman" w:cs="Times New Roman"/>
        </w:rPr>
        <w:t>d</w:t>
      </w:r>
      <w:r w:rsidR="00AA0B8C">
        <w:rPr>
          <w:rFonts w:ascii="Times New Roman" w:hAnsi="Times New Roman" w:cs="Times New Roman"/>
        </w:rPr>
        <w:t>e</w:t>
      </w:r>
      <w:r w:rsidR="000E2A10">
        <w:rPr>
          <w:rFonts w:ascii="Times New Roman" w:hAnsi="Times New Roman" w:cs="Times New Roman"/>
        </w:rPr>
        <w:t xml:space="preserve"> mécanismes d’évolution </w:t>
      </w:r>
      <w:r w:rsidRPr="0092144F">
        <w:rPr>
          <w:rFonts w:ascii="Times New Roman" w:hAnsi="Times New Roman" w:cs="Times New Roman"/>
        </w:rPr>
        <w:t>(</w:t>
      </w:r>
      <w:r w:rsidRPr="00DD35A8">
        <w:rPr>
          <w:rFonts w:ascii="Times New Roman" w:hAnsi="Times New Roman" w:cs="Times New Roman"/>
        </w:rPr>
        <w:t>cyclicité,</w:t>
      </w:r>
      <w:r w:rsidR="00F46CED">
        <w:rPr>
          <w:rFonts w:ascii="Times New Roman" w:hAnsi="Times New Roman" w:cs="Times New Roman"/>
        </w:rPr>
        <w:t xml:space="preserve"> </w:t>
      </w:r>
      <w:r w:rsidRPr="00DD35A8">
        <w:rPr>
          <w:rFonts w:ascii="Times New Roman" w:hAnsi="Times New Roman" w:cs="Times New Roman"/>
        </w:rPr>
        <w:t>stabilité,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innovation,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etc.),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ainsi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</w:t>
      </w:r>
      <w:r w:rsidR="00AA0B8C">
        <w:rPr>
          <w:rFonts w:ascii="Times New Roman" w:hAnsi="Times New Roman" w:cs="Times New Roman"/>
        </w:rPr>
        <w:t>’à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réflexions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sur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l’opposition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C27DC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tendances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analytiques</w:t>
      </w:r>
      <w:r w:rsidR="00F46CED">
        <w:rPr>
          <w:rFonts w:ascii="Times New Roman" w:hAnsi="Times New Roman" w:cs="Times New Roman"/>
          <w:i/>
          <w:iCs/>
        </w:rPr>
        <w:t xml:space="preserve"> </w:t>
      </w:r>
      <w:r w:rsidRPr="002C7EA4">
        <w:rPr>
          <w:rFonts w:ascii="Times New Roman" w:hAnsi="Times New Roman" w:cs="Times New Roman"/>
          <w:i/>
          <w:iCs/>
        </w:rPr>
        <w:t>vs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synthétiques</w:t>
      </w:r>
      <w:r w:rsidR="00C27DC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»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dans</w:t>
      </w:r>
      <w:r w:rsidR="00F46CED">
        <w:rPr>
          <w:rFonts w:ascii="Times New Roman" w:hAnsi="Times New Roman" w:cs="Times New Roman"/>
        </w:rPr>
        <w:t xml:space="preserve"> </w:t>
      </w:r>
      <w:r w:rsidR="00BE1398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langues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romanes</w:t>
      </w:r>
      <w:r w:rsidR="00330796">
        <w:rPr>
          <w:rFonts w:ascii="Times New Roman" w:hAnsi="Times New Roman" w:cs="Times New Roman"/>
        </w:rPr>
        <w:t> ;</w:t>
      </w:r>
    </w:p>
    <w:p w14:paraId="3953194E" w14:textId="77777777" w:rsidR="002C7EA4" w:rsidRDefault="002C7EA4" w:rsidP="00F46CED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5AEAC8C6" w14:textId="20D2C36D" w:rsidR="002C7EA4" w:rsidRDefault="002C7EA4" w:rsidP="00F46CED">
      <w:pPr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vitesse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du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changement</w:t>
      </w:r>
      <w:r w:rsidR="00BE1398">
        <w:rPr>
          <w:rFonts w:ascii="Times New Roman" w:hAnsi="Times New Roman" w:cs="Times New Roman"/>
        </w:rPr>
        <w:t xml:space="preserve"> linguistique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face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souche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latine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commune</w:t>
      </w:r>
      <w:r w:rsidR="00330796">
        <w:rPr>
          <w:rFonts w:ascii="Times New Roman" w:hAnsi="Times New Roman" w:cs="Times New Roman"/>
        </w:rPr>
        <w:t> ;</w:t>
      </w:r>
    </w:p>
    <w:p w14:paraId="17A9E736" w14:textId="77777777" w:rsidR="00BE1398" w:rsidRDefault="00BE1398" w:rsidP="00F46CED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7E4DF308" w14:textId="1EC231DA" w:rsidR="00462CF6" w:rsidRDefault="00462CF6" w:rsidP="00F46CED">
      <w:pPr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46CED">
        <w:rPr>
          <w:rFonts w:ascii="Times New Roman" w:hAnsi="Times New Roman" w:cs="Times New Roman"/>
        </w:rPr>
        <w:t xml:space="preserve"> </w:t>
      </w:r>
      <w:r w:rsidR="00325161">
        <w:rPr>
          <w:rFonts w:ascii="Times New Roman" w:hAnsi="Times New Roman" w:cs="Times New Roman"/>
        </w:rPr>
        <w:t>l’émergence</w:t>
      </w:r>
      <w:r w:rsidR="00F46CED">
        <w:rPr>
          <w:rFonts w:ascii="Times New Roman" w:hAnsi="Times New Roman" w:cs="Times New Roman"/>
        </w:rPr>
        <w:t xml:space="preserve"> </w:t>
      </w:r>
      <w:r w:rsidR="00325161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="00325161">
        <w:rPr>
          <w:rFonts w:ascii="Times New Roman" w:hAnsi="Times New Roman" w:cs="Times New Roman"/>
        </w:rPr>
        <w:t>nouvelles</w:t>
      </w:r>
      <w:r w:rsidR="00F46CED">
        <w:rPr>
          <w:rFonts w:ascii="Times New Roman" w:hAnsi="Times New Roman" w:cs="Times New Roman"/>
        </w:rPr>
        <w:t xml:space="preserve"> </w:t>
      </w:r>
      <w:r w:rsidR="00325161">
        <w:rPr>
          <w:rFonts w:ascii="Times New Roman" w:hAnsi="Times New Roman" w:cs="Times New Roman"/>
        </w:rPr>
        <w:t>descriptions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variétés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diatopiques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ancienne</w:t>
      </w:r>
      <w:r w:rsidR="00325161">
        <w:rPr>
          <w:rFonts w:ascii="Times New Roman" w:hAnsi="Times New Roman" w:cs="Times New Roman"/>
        </w:rPr>
        <w:t>s</w:t>
      </w:r>
      <w:r w:rsidR="00E67A13">
        <w:rPr>
          <w:rFonts w:ascii="Times New Roman" w:hAnsi="Times New Roman" w:cs="Times New Roman"/>
        </w:rPr>
        <w:t>.</w:t>
      </w:r>
    </w:p>
    <w:p w14:paraId="2EAA7EAD" w14:textId="1AEA768E" w:rsidR="00462CF6" w:rsidRDefault="00462CF6" w:rsidP="00F46CED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48F3DB68" w14:textId="2CD8CE20" w:rsidR="005C57EF" w:rsidRDefault="00815745" w:rsidP="00A02867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815745">
        <w:rPr>
          <w:rFonts w:ascii="Times New Roman" w:hAnsi="Times New Roman" w:cs="Times New Roman"/>
          <w:b/>
          <w:bCs/>
        </w:rPr>
        <w:t>AXE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Pr="00815745">
        <w:rPr>
          <w:rFonts w:ascii="Times New Roman" w:hAnsi="Times New Roman" w:cs="Times New Roman"/>
          <w:b/>
          <w:bCs/>
        </w:rPr>
        <w:t>2</w:t>
      </w:r>
      <w:r w:rsidR="001B005E">
        <w:rPr>
          <w:rFonts w:ascii="Times New Roman" w:hAnsi="Times New Roman" w:cs="Times New Roman"/>
          <w:b/>
          <w:bCs/>
        </w:rPr>
        <w:t>.</w:t>
      </w:r>
      <w:r w:rsidR="00F46CED">
        <w:rPr>
          <w:rFonts w:ascii="Times New Roman" w:hAnsi="Times New Roman" w:cs="Times New Roman"/>
        </w:rPr>
        <w:t xml:space="preserve"> </w:t>
      </w:r>
      <w:proofErr w:type="spellStart"/>
      <w:r w:rsidR="00361173" w:rsidRPr="0092144F">
        <w:rPr>
          <w:rFonts w:ascii="Times New Roman" w:hAnsi="Times New Roman" w:cs="Times New Roman"/>
          <w:b/>
          <w:bCs/>
        </w:rPr>
        <w:t>Grammaticographie</w:t>
      </w:r>
      <w:proofErr w:type="spellEnd"/>
      <w:r w:rsidR="00F46CED">
        <w:rPr>
          <w:rFonts w:ascii="Times New Roman" w:hAnsi="Times New Roman" w:cs="Times New Roman"/>
        </w:rPr>
        <w:t xml:space="preserve"> </w:t>
      </w:r>
      <w:r w:rsidR="00A9538D" w:rsidRPr="001B005E">
        <w:rPr>
          <w:rFonts w:ascii="Times New Roman" w:hAnsi="Times New Roman" w:cs="Times New Roman"/>
          <w:b/>
          <w:bCs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proofErr w:type="spellStart"/>
      <w:r w:rsidR="00A9538D" w:rsidRPr="00A9538D">
        <w:rPr>
          <w:rFonts w:ascii="Times New Roman" w:hAnsi="Times New Roman" w:cs="Times New Roman"/>
          <w:b/>
          <w:bCs/>
        </w:rPr>
        <w:t>grammatisation</w:t>
      </w:r>
      <w:proofErr w:type="spellEnd"/>
      <w:r w:rsidR="00F46CED">
        <w:rPr>
          <w:rFonts w:ascii="Times New Roman" w:hAnsi="Times New Roman" w:cs="Times New Roman"/>
        </w:rPr>
        <w:t xml:space="preserve"> </w:t>
      </w:r>
      <w:r w:rsidR="00361173" w:rsidRPr="001B005E">
        <w:rPr>
          <w:rFonts w:ascii="Times New Roman" w:hAnsi="Times New Roman" w:cs="Times New Roman"/>
          <w:b/>
          <w:bCs/>
        </w:rPr>
        <w:t>d</w:t>
      </w:r>
      <w:r w:rsidR="008D4C8B" w:rsidRPr="001B005E">
        <w:rPr>
          <w:rFonts w:ascii="Times New Roman" w:hAnsi="Times New Roman" w:cs="Times New Roman"/>
          <w:b/>
          <w:bCs/>
        </w:rPr>
        <w:t>u</w:t>
      </w:r>
      <w:r w:rsidR="00F46CED" w:rsidRPr="001B005E">
        <w:rPr>
          <w:rFonts w:ascii="Times New Roman" w:hAnsi="Times New Roman" w:cs="Times New Roman"/>
          <w:b/>
          <w:bCs/>
        </w:rPr>
        <w:t xml:space="preserve"> </w:t>
      </w:r>
      <w:r w:rsidR="008D4C8B" w:rsidRPr="001B005E">
        <w:rPr>
          <w:rFonts w:ascii="Times New Roman" w:hAnsi="Times New Roman" w:cs="Times New Roman"/>
          <w:b/>
          <w:bCs/>
        </w:rPr>
        <w:t>français</w:t>
      </w:r>
      <w:r w:rsidR="00F46CED" w:rsidRPr="001B005E">
        <w:rPr>
          <w:rFonts w:ascii="Times New Roman" w:hAnsi="Times New Roman" w:cs="Times New Roman"/>
          <w:b/>
          <w:bCs/>
        </w:rPr>
        <w:t xml:space="preserve"> </w:t>
      </w:r>
      <w:r w:rsidR="008D4C8B" w:rsidRPr="001B005E">
        <w:rPr>
          <w:rFonts w:ascii="Times New Roman" w:hAnsi="Times New Roman" w:cs="Times New Roman"/>
          <w:b/>
          <w:bCs/>
        </w:rPr>
        <w:t>et</w:t>
      </w:r>
      <w:r w:rsidR="00F46CED" w:rsidRPr="001B005E">
        <w:rPr>
          <w:rFonts w:ascii="Times New Roman" w:hAnsi="Times New Roman" w:cs="Times New Roman"/>
          <w:b/>
          <w:bCs/>
        </w:rPr>
        <w:t xml:space="preserve"> </w:t>
      </w:r>
      <w:r w:rsidR="008D4C8B" w:rsidRPr="001B005E">
        <w:rPr>
          <w:rFonts w:ascii="Times New Roman" w:hAnsi="Times New Roman" w:cs="Times New Roman"/>
          <w:b/>
          <w:bCs/>
        </w:rPr>
        <w:t>des</w:t>
      </w:r>
      <w:r w:rsidR="00F46CED" w:rsidRPr="001B005E">
        <w:rPr>
          <w:rFonts w:ascii="Times New Roman" w:hAnsi="Times New Roman" w:cs="Times New Roman"/>
          <w:b/>
          <w:bCs/>
        </w:rPr>
        <w:t xml:space="preserve"> </w:t>
      </w:r>
      <w:r w:rsidR="00361173" w:rsidRPr="001B005E">
        <w:rPr>
          <w:rFonts w:ascii="Times New Roman" w:hAnsi="Times New Roman" w:cs="Times New Roman"/>
          <w:b/>
          <w:bCs/>
        </w:rPr>
        <w:t>langues</w:t>
      </w:r>
      <w:r w:rsidR="00F46CED" w:rsidRPr="001B005E">
        <w:rPr>
          <w:rFonts w:ascii="Times New Roman" w:hAnsi="Times New Roman" w:cs="Times New Roman"/>
          <w:b/>
          <w:bCs/>
        </w:rPr>
        <w:t xml:space="preserve"> </w:t>
      </w:r>
      <w:r w:rsidR="00471198" w:rsidRPr="001B005E">
        <w:rPr>
          <w:rFonts w:ascii="Times New Roman" w:hAnsi="Times New Roman" w:cs="Times New Roman"/>
          <w:b/>
          <w:bCs/>
        </w:rPr>
        <w:t>romanes</w:t>
      </w:r>
      <w:r w:rsidR="00F46CED" w:rsidRPr="001B005E">
        <w:rPr>
          <w:rFonts w:ascii="Times New Roman" w:hAnsi="Times New Roman" w:cs="Times New Roman"/>
          <w:b/>
          <w:bCs/>
        </w:rPr>
        <w:t xml:space="preserve"> </w:t>
      </w:r>
      <w:r w:rsidR="00361173" w:rsidRPr="001B005E">
        <w:rPr>
          <w:rFonts w:ascii="Times New Roman" w:hAnsi="Times New Roman" w:cs="Times New Roman"/>
          <w:b/>
          <w:bCs/>
        </w:rPr>
        <w:t>anciennes</w:t>
      </w:r>
    </w:p>
    <w:p w14:paraId="14686AFC" w14:textId="77777777" w:rsidR="004E355C" w:rsidRPr="001B005E" w:rsidRDefault="004E355C" w:rsidP="00A02867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22475333" w14:textId="45522ED9" w:rsidR="00A02867" w:rsidRDefault="000D16AA" w:rsidP="001B005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Notre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connaissance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 w:rsidR="00A028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langue</w:t>
      </w:r>
      <w:r w:rsidR="00F46CED">
        <w:rPr>
          <w:rFonts w:ascii="Times New Roman" w:hAnsi="Times New Roman" w:cs="Times New Roman"/>
        </w:rPr>
        <w:t xml:space="preserve"> </w:t>
      </w:r>
      <w:r w:rsidR="008D4C8B">
        <w:rPr>
          <w:rFonts w:ascii="Times New Roman" w:hAnsi="Times New Roman" w:cs="Times New Roman"/>
        </w:rPr>
        <w:t>française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médiévale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</w:t>
      </w:r>
      <w:r w:rsidR="00F46CED">
        <w:rPr>
          <w:rFonts w:ascii="Times New Roman" w:hAnsi="Times New Roman" w:cs="Times New Roman"/>
        </w:rPr>
        <w:t xml:space="preserve"> </w:t>
      </w:r>
      <w:r w:rsidR="005C57EF">
        <w:rPr>
          <w:rFonts w:ascii="Times New Roman" w:hAnsi="Times New Roman" w:cs="Times New Roman"/>
        </w:rPr>
        <w:t>actuellement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largement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facilitée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par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236115">
        <w:rPr>
          <w:rFonts w:ascii="Times New Roman" w:hAnsi="Times New Roman" w:cs="Times New Roman"/>
        </w:rPr>
        <w:t>a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présence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nombreuses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grammaires,</w:t>
      </w:r>
      <w:r w:rsidR="00F46CED">
        <w:rPr>
          <w:rFonts w:ascii="Times New Roman" w:hAnsi="Times New Roman" w:cs="Times New Roman"/>
        </w:rPr>
        <w:t xml:space="preserve"> </w:t>
      </w:r>
      <w:r w:rsidR="00AA0B8C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précis</w:t>
      </w:r>
      <w:r w:rsidR="00AA0B8C">
        <w:rPr>
          <w:rFonts w:ascii="Times New Roman" w:hAnsi="Times New Roman" w:cs="Times New Roman"/>
        </w:rPr>
        <w:t xml:space="preserve"> et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traités,</w:t>
      </w:r>
      <w:r w:rsidR="00F46CED">
        <w:rPr>
          <w:rFonts w:ascii="Times New Roman" w:hAnsi="Times New Roman" w:cs="Times New Roman"/>
        </w:rPr>
        <w:t xml:space="preserve"> </w:t>
      </w:r>
      <w:r w:rsidR="00404D82">
        <w:rPr>
          <w:rFonts w:ascii="Times New Roman" w:hAnsi="Times New Roman" w:cs="Times New Roman"/>
        </w:rPr>
        <w:t>grâce</w:t>
      </w:r>
      <w:r w:rsidR="00F46CED">
        <w:rPr>
          <w:rFonts w:ascii="Times New Roman" w:hAnsi="Times New Roman" w:cs="Times New Roman"/>
        </w:rPr>
        <w:t xml:space="preserve"> </w:t>
      </w:r>
      <w:r w:rsidR="00404D82">
        <w:rPr>
          <w:rFonts w:ascii="Times New Roman" w:hAnsi="Times New Roman" w:cs="Times New Roman"/>
        </w:rPr>
        <w:t>aux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ouvrages</w:t>
      </w:r>
      <w:r w:rsidR="00F46CED">
        <w:rPr>
          <w:rFonts w:ascii="Times New Roman" w:hAnsi="Times New Roman" w:cs="Times New Roman"/>
        </w:rPr>
        <w:t xml:space="preserve"> </w:t>
      </w:r>
      <w:r w:rsidR="005C57EF">
        <w:rPr>
          <w:rFonts w:ascii="Times New Roman" w:hAnsi="Times New Roman" w:cs="Times New Roman"/>
        </w:rPr>
        <w:lastRenderedPageBreak/>
        <w:t>spécifiques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cons</w:t>
      </w:r>
      <w:r w:rsidR="0023611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crés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morphologie,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syntaxe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au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lexique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langue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ancienne.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hommage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aux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parutions,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en</w:t>
      </w:r>
      <w:r w:rsidR="00F46CED">
        <w:rPr>
          <w:rFonts w:ascii="Times New Roman" w:hAnsi="Times New Roman" w:cs="Times New Roman"/>
        </w:rPr>
        <w:t xml:space="preserve"> </w:t>
      </w:r>
      <w:r w:rsidR="00A9538D">
        <w:rPr>
          <w:rFonts w:ascii="Times New Roman" w:hAnsi="Times New Roman" w:cs="Times New Roman"/>
        </w:rPr>
        <w:t>2019,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236115" w:rsidRPr="005C57EF">
        <w:rPr>
          <w:rFonts w:ascii="Times New Roman" w:hAnsi="Times New Roman" w:cs="Times New Roman"/>
          <w:i/>
          <w:iCs/>
        </w:rPr>
        <w:t>Grammaire</w:t>
      </w:r>
      <w:r w:rsidR="00F46CED">
        <w:rPr>
          <w:rFonts w:ascii="Times New Roman" w:hAnsi="Times New Roman" w:cs="Times New Roman"/>
          <w:i/>
          <w:iCs/>
        </w:rPr>
        <w:t xml:space="preserve"> </w:t>
      </w:r>
      <w:r w:rsidR="00236115" w:rsidRPr="005C57EF">
        <w:rPr>
          <w:rFonts w:ascii="Times New Roman" w:hAnsi="Times New Roman" w:cs="Times New Roman"/>
          <w:i/>
          <w:iCs/>
        </w:rPr>
        <w:t>du</w:t>
      </w:r>
      <w:r w:rsidR="00F46CED">
        <w:rPr>
          <w:rFonts w:ascii="Times New Roman" w:hAnsi="Times New Roman" w:cs="Times New Roman"/>
          <w:i/>
          <w:iCs/>
        </w:rPr>
        <w:t xml:space="preserve"> </w:t>
      </w:r>
      <w:r w:rsidR="00236115" w:rsidRPr="005C57EF">
        <w:rPr>
          <w:rFonts w:ascii="Times New Roman" w:hAnsi="Times New Roman" w:cs="Times New Roman"/>
          <w:i/>
          <w:iCs/>
        </w:rPr>
        <w:t>Français</w:t>
      </w:r>
      <w:r w:rsidR="00F46CED">
        <w:rPr>
          <w:rFonts w:ascii="Times New Roman" w:hAnsi="Times New Roman" w:cs="Times New Roman"/>
          <w:i/>
          <w:iCs/>
        </w:rPr>
        <w:t xml:space="preserve"> </w:t>
      </w:r>
      <w:r w:rsidR="00236115" w:rsidRPr="005C57EF">
        <w:rPr>
          <w:rFonts w:ascii="Times New Roman" w:hAnsi="Times New Roman" w:cs="Times New Roman"/>
          <w:i/>
          <w:iCs/>
        </w:rPr>
        <w:t>Médiéval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="00A9538D">
        <w:rPr>
          <w:rFonts w:ascii="Times New Roman" w:hAnsi="Times New Roman" w:cs="Times New Roman"/>
        </w:rPr>
        <w:t>Claude</w:t>
      </w:r>
      <w:r w:rsidR="00F46CED">
        <w:rPr>
          <w:rFonts w:ascii="Times New Roman" w:hAnsi="Times New Roman" w:cs="Times New Roman"/>
        </w:rPr>
        <w:t xml:space="preserve"> </w:t>
      </w:r>
      <w:proofErr w:type="spellStart"/>
      <w:r w:rsidR="00A9538D">
        <w:rPr>
          <w:rFonts w:ascii="Times New Roman" w:hAnsi="Times New Roman" w:cs="Times New Roman"/>
        </w:rPr>
        <w:t>Buridant</w:t>
      </w:r>
      <w:proofErr w:type="spellEnd"/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et,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en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2020</w:t>
      </w:r>
      <w:r w:rsidR="00404D82">
        <w:rPr>
          <w:rFonts w:ascii="Times New Roman" w:hAnsi="Times New Roman" w:cs="Times New Roman"/>
        </w:rPr>
        <w:t>,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236115" w:rsidRPr="005C57EF">
        <w:rPr>
          <w:rFonts w:ascii="Times New Roman" w:hAnsi="Times New Roman" w:cs="Times New Roman"/>
          <w:i/>
          <w:iCs/>
        </w:rPr>
        <w:t>G</w:t>
      </w:r>
      <w:r w:rsidR="00A02867">
        <w:rPr>
          <w:rFonts w:ascii="Times New Roman" w:hAnsi="Times New Roman" w:cs="Times New Roman"/>
          <w:i/>
          <w:iCs/>
        </w:rPr>
        <w:t xml:space="preserve">rande </w:t>
      </w:r>
      <w:r w:rsidR="00236115" w:rsidRPr="005C57EF">
        <w:rPr>
          <w:rFonts w:ascii="Times New Roman" w:hAnsi="Times New Roman" w:cs="Times New Roman"/>
          <w:i/>
          <w:iCs/>
        </w:rPr>
        <w:t>G</w:t>
      </w:r>
      <w:r w:rsidR="00A02867">
        <w:rPr>
          <w:rFonts w:ascii="Times New Roman" w:hAnsi="Times New Roman" w:cs="Times New Roman"/>
          <w:i/>
          <w:iCs/>
        </w:rPr>
        <w:t xml:space="preserve">rammaire </w:t>
      </w:r>
      <w:r w:rsidR="00236115" w:rsidRPr="005C57EF">
        <w:rPr>
          <w:rFonts w:ascii="Times New Roman" w:hAnsi="Times New Roman" w:cs="Times New Roman"/>
          <w:i/>
          <w:iCs/>
        </w:rPr>
        <w:t>H</w:t>
      </w:r>
      <w:r w:rsidR="00A02867">
        <w:rPr>
          <w:rFonts w:ascii="Times New Roman" w:hAnsi="Times New Roman" w:cs="Times New Roman"/>
          <w:i/>
          <w:iCs/>
        </w:rPr>
        <w:t xml:space="preserve">istorique du </w:t>
      </w:r>
      <w:r w:rsidR="00236115" w:rsidRPr="005C57EF">
        <w:rPr>
          <w:rFonts w:ascii="Times New Roman" w:hAnsi="Times New Roman" w:cs="Times New Roman"/>
          <w:i/>
          <w:iCs/>
        </w:rPr>
        <w:t>F</w:t>
      </w:r>
      <w:r w:rsidR="00A02867">
        <w:rPr>
          <w:rFonts w:ascii="Times New Roman" w:hAnsi="Times New Roman" w:cs="Times New Roman"/>
          <w:i/>
          <w:iCs/>
        </w:rPr>
        <w:t>rançais</w:t>
      </w:r>
      <w:r w:rsidR="00236115">
        <w:rPr>
          <w:rFonts w:ascii="Times New Roman" w:hAnsi="Times New Roman" w:cs="Times New Roman"/>
        </w:rPr>
        <w:t>,</w:t>
      </w:r>
      <w:r w:rsidR="00A02867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ouvrages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qui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ont</w:t>
      </w:r>
      <w:r w:rsidR="00F46CED">
        <w:rPr>
          <w:rFonts w:ascii="Times New Roman" w:hAnsi="Times New Roman" w:cs="Times New Roman"/>
        </w:rPr>
        <w:t xml:space="preserve"> </w:t>
      </w:r>
      <w:r w:rsidR="00A9538D">
        <w:rPr>
          <w:rFonts w:ascii="Times New Roman" w:hAnsi="Times New Roman" w:cs="Times New Roman"/>
        </w:rPr>
        <w:t>permis</w:t>
      </w:r>
      <w:r w:rsidR="00F46CED">
        <w:rPr>
          <w:rFonts w:ascii="Times New Roman" w:hAnsi="Times New Roman" w:cs="Times New Roman"/>
        </w:rPr>
        <w:t xml:space="preserve"> </w:t>
      </w:r>
      <w:r w:rsidR="00A9538D"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 w:rsidR="00A9538D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A9538D">
        <w:rPr>
          <w:rFonts w:ascii="Times New Roman" w:hAnsi="Times New Roman" w:cs="Times New Roman"/>
        </w:rPr>
        <w:t>communauté</w:t>
      </w:r>
      <w:r w:rsidR="00F46CED">
        <w:rPr>
          <w:rFonts w:ascii="Times New Roman" w:hAnsi="Times New Roman" w:cs="Times New Roman"/>
        </w:rPr>
        <w:t xml:space="preserve"> </w:t>
      </w:r>
      <w:r w:rsidR="00A9538D">
        <w:rPr>
          <w:rFonts w:ascii="Times New Roman" w:hAnsi="Times New Roman" w:cs="Times New Roman"/>
        </w:rPr>
        <w:t>linguistique</w:t>
      </w:r>
      <w:r w:rsidR="00A02867">
        <w:rPr>
          <w:rFonts w:ascii="Times New Roman" w:hAnsi="Times New Roman" w:cs="Times New Roman"/>
        </w:rPr>
        <w:t xml:space="preserve"> </w:t>
      </w:r>
      <w:r w:rsidR="00A9538D">
        <w:rPr>
          <w:rFonts w:ascii="Times New Roman" w:hAnsi="Times New Roman" w:cs="Times New Roman"/>
        </w:rPr>
        <w:t>d’accéder</w:t>
      </w:r>
      <w:r w:rsidR="00F46CED">
        <w:rPr>
          <w:rFonts w:ascii="Times New Roman" w:hAnsi="Times New Roman" w:cs="Times New Roman"/>
        </w:rPr>
        <w:t xml:space="preserve"> </w:t>
      </w:r>
      <w:r w:rsidR="00A9538D"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des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descriptions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particulièrement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exhaustives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l’évolution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du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français,</w:t>
      </w:r>
      <w:r w:rsidR="00F46CED">
        <w:rPr>
          <w:rFonts w:ascii="Times New Roman" w:hAnsi="Times New Roman" w:cs="Times New Roman"/>
        </w:rPr>
        <w:t xml:space="preserve"> </w:t>
      </w:r>
      <w:r w:rsidR="00236115">
        <w:rPr>
          <w:rFonts w:ascii="Times New Roman" w:hAnsi="Times New Roman" w:cs="Times New Roman"/>
        </w:rPr>
        <w:t>nous</w:t>
      </w:r>
      <w:r w:rsidR="00F46CED">
        <w:rPr>
          <w:rFonts w:ascii="Times New Roman" w:hAnsi="Times New Roman" w:cs="Times New Roman"/>
        </w:rPr>
        <w:t xml:space="preserve"> </w:t>
      </w:r>
      <w:r w:rsidR="005C57EF">
        <w:rPr>
          <w:rFonts w:ascii="Times New Roman" w:hAnsi="Times New Roman" w:cs="Times New Roman"/>
        </w:rPr>
        <w:t>souhaitons</w:t>
      </w:r>
      <w:r w:rsidR="00F46CED">
        <w:rPr>
          <w:rFonts w:ascii="Times New Roman" w:hAnsi="Times New Roman" w:cs="Times New Roman"/>
        </w:rPr>
        <w:t xml:space="preserve"> </w:t>
      </w:r>
      <w:r w:rsidR="005C57EF">
        <w:rPr>
          <w:rFonts w:ascii="Times New Roman" w:hAnsi="Times New Roman" w:cs="Times New Roman"/>
        </w:rPr>
        <w:t>ouvrir</w:t>
      </w:r>
      <w:r w:rsidR="00F46CED">
        <w:rPr>
          <w:rFonts w:ascii="Times New Roman" w:hAnsi="Times New Roman" w:cs="Times New Roman"/>
        </w:rPr>
        <w:t xml:space="preserve"> </w:t>
      </w:r>
      <w:r w:rsidR="003D7310"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 w:rsidR="005C57EF">
        <w:rPr>
          <w:rFonts w:ascii="Times New Roman" w:hAnsi="Times New Roman" w:cs="Times New Roman"/>
        </w:rPr>
        <w:t>nouveau</w:t>
      </w:r>
      <w:r w:rsidR="007A1005">
        <w:rPr>
          <w:rFonts w:ascii="Times New Roman" w:hAnsi="Times New Roman" w:cs="Times New Roman"/>
        </w:rPr>
        <w:t>x</w:t>
      </w:r>
      <w:r w:rsidR="00A02867">
        <w:rPr>
          <w:rFonts w:ascii="Times New Roman" w:hAnsi="Times New Roman" w:cs="Times New Roman"/>
        </w:rPr>
        <w:t xml:space="preserve"> frais</w:t>
      </w:r>
      <w:r w:rsidR="00F46CED">
        <w:rPr>
          <w:rFonts w:ascii="Times New Roman" w:hAnsi="Times New Roman" w:cs="Times New Roman"/>
        </w:rPr>
        <w:t xml:space="preserve"> </w:t>
      </w:r>
      <w:r w:rsidR="005C57EF">
        <w:rPr>
          <w:rFonts w:ascii="Times New Roman" w:hAnsi="Times New Roman" w:cs="Times New Roman"/>
        </w:rPr>
        <w:t>deux</w:t>
      </w:r>
      <w:r w:rsidR="00F46CED">
        <w:rPr>
          <w:rFonts w:ascii="Times New Roman" w:hAnsi="Times New Roman" w:cs="Times New Roman"/>
        </w:rPr>
        <w:t xml:space="preserve"> </w:t>
      </w:r>
      <w:r w:rsidR="005C57EF">
        <w:rPr>
          <w:rFonts w:ascii="Times New Roman" w:hAnsi="Times New Roman" w:cs="Times New Roman"/>
        </w:rPr>
        <w:t>champs</w:t>
      </w:r>
      <w:r w:rsidR="00F46CED">
        <w:rPr>
          <w:rFonts w:ascii="Times New Roman" w:hAnsi="Times New Roman" w:cs="Times New Roman"/>
        </w:rPr>
        <w:t xml:space="preserve"> </w:t>
      </w:r>
      <w:r w:rsidR="005C57EF">
        <w:rPr>
          <w:rFonts w:ascii="Times New Roman" w:hAnsi="Times New Roman" w:cs="Times New Roman"/>
        </w:rPr>
        <w:t>d’études</w:t>
      </w:r>
      <w:r w:rsidR="00F46CED">
        <w:rPr>
          <w:rFonts w:ascii="Times New Roman" w:hAnsi="Times New Roman" w:cs="Times New Roman"/>
        </w:rPr>
        <w:t xml:space="preserve"> </w:t>
      </w:r>
      <w:r w:rsidR="005C57EF">
        <w:rPr>
          <w:rFonts w:ascii="Times New Roman" w:hAnsi="Times New Roman" w:cs="Times New Roman"/>
        </w:rPr>
        <w:t>dédiés</w:t>
      </w:r>
      <w:r w:rsidR="00A02867">
        <w:rPr>
          <w:rFonts w:ascii="Times New Roman" w:hAnsi="Times New Roman" w:cs="Times New Roman"/>
        </w:rPr>
        <w:t> :</w:t>
      </w:r>
    </w:p>
    <w:p w14:paraId="4DE51A5D" w14:textId="77777777" w:rsidR="00CA5020" w:rsidRDefault="00CA5020" w:rsidP="001B005E">
      <w:pPr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F9E05D2" w14:textId="516FEE59" w:rsidR="00A02867" w:rsidRPr="00CA5020" w:rsidRDefault="00CA5020" w:rsidP="00CA5020">
      <w:pPr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5020">
        <w:rPr>
          <w:rFonts w:ascii="Times New Roman" w:hAnsi="Times New Roman" w:cs="Times New Roman"/>
        </w:rPr>
        <w:t>i)</w:t>
      </w:r>
      <w:r>
        <w:rPr>
          <w:rFonts w:ascii="Times New Roman" w:hAnsi="Times New Roman" w:cs="Times New Roman"/>
        </w:rPr>
        <w:t xml:space="preserve"> </w:t>
      </w:r>
      <w:r w:rsidR="005C57EF" w:rsidRPr="00CA5020">
        <w:rPr>
          <w:rFonts w:ascii="Times New Roman" w:hAnsi="Times New Roman" w:cs="Times New Roman"/>
        </w:rPr>
        <w:t>à</w:t>
      </w:r>
      <w:r w:rsidR="00F46CED" w:rsidRPr="00CA5020">
        <w:rPr>
          <w:rFonts w:ascii="Times New Roman" w:hAnsi="Times New Roman" w:cs="Times New Roman"/>
        </w:rPr>
        <w:t xml:space="preserve"> </w:t>
      </w:r>
      <w:r w:rsidR="005C57EF" w:rsidRPr="00CA5020">
        <w:rPr>
          <w:rFonts w:ascii="Times New Roman" w:hAnsi="Times New Roman" w:cs="Times New Roman"/>
        </w:rPr>
        <w:t>la</w:t>
      </w:r>
      <w:r w:rsidR="00F46CED" w:rsidRPr="00CA502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C57EF" w:rsidRPr="00907780">
        <w:rPr>
          <w:rFonts w:ascii="Times New Roman" w:hAnsi="Times New Roman" w:cs="Times New Roman"/>
        </w:rPr>
        <w:t>grammaticographie</w:t>
      </w:r>
      <w:proofErr w:type="spellEnd"/>
      <w:r w:rsidR="00F46CED" w:rsidRPr="00CA5020">
        <w:rPr>
          <w:rFonts w:ascii="Times New Roman" w:hAnsi="Times New Roman" w:cs="Times New Roman"/>
        </w:rPr>
        <w:t xml:space="preserve"> </w:t>
      </w:r>
      <w:r w:rsidR="005C57EF" w:rsidRPr="00CA5020">
        <w:rPr>
          <w:rFonts w:ascii="Times New Roman" w:hAnsi="Times New Roman" w:cs="Times New Roman"/>
        </w:rPr>
        <w:t>:</w:t>
      </w:r>
      <w:r w:rsidR="00F46CED" w:rsidRPr="00CA5020">
        <w:rPr>
          <w:rFonts w:ascii="Times New Roman" w:hAnsi="Times New Roman" w:cs="Times New Roman"/>
        </w:rPr>
        <w:t xml:space="preserve"> </w:t>
      </w:r>
      <w:r w:rsidR="00AA0B8C">
        <w:rPr>
          <w:rFonts w:ascii="Times New Roman" w:hAnsi="Times New Roman" w:cs="Times New Roman"/>
        </w:rPr>
        <w:t xml:space="preserve">les propositions pourront être consacrées </w:t>
      </w:r>
      <w:r w:rsidR="005C57EF" w:rsidRPr="00CA5020">
        <w:rPr>
          <w:rFonts w:ascii="Times New Roman" w:hAnsi="Times New Roman" w:cs="Times New Roman"/>
        </w:rPr>
        <w:t>aux</w:t>
      </w:r>
      <w:r w:rsidR="00F46CED" w:rsidRPr="00CA5020">
        <w:rPr>
          <w:rFonts w:ascii="Times New Roman" w:hAnsi="Times New Roman" w:cs="Times New Roman"/>
        </w:rPr>
        <w:t xml:space="preserve"> </w:t>
      </w:r>
      <w:r w:rsidR="00D64BBE" w:rsidRPr="00CA5020">
        <w:rPr>
          <w:rFonts w:ascii="Times New Roman" w:hAnsi="Times New Roman" w:cs="Times New Roman"/>
        </w:rPr>
        <w:t xml:space="preserve">productions de </w:t>
      </w:r>
      <w:r w:rsidR="00361173" w:rsidRPr="00CA5020">
        <w:rPr>
          <w:rFonts w:ascii="Times New Roman" w:hAnsi="Times New Roman" w:cs="Times New Roman"/>
        </w:rPr>
        <w:t>gramma</w:t>
      </w:r>
      <w:r w:rsidR="00D64BBE" w:rsidRPr="00CA5020">
        <w:rPr>
          <w:rFonts w:ascii="Times New Roman" w:hAnsi="Times New Roman" w:cs="Times New Roman"/>
        </w:rPr>
        <w:t>ires et assimilées</w:t>
      </w:r>
      <w:r w:rsidR="00F46CED" w:rsidRPr="00CA5020">
        <w:rPr>
          <w:rFonts w:ascii="Times New Roman" w:hAnsi="Times New Roman" w:cs="Times New Roman"/>
        </w:rPr>
        <w:t xml:space="preserve"> </w:t>
      </w:r>
      <w:r w:rsidR="00A02867" w:rsidRPr="00CA5020">
        <w:rPr>
          <w:rFonts w:ascii="Times New Roman" w:hAnsi="Times New Roman" w:cs="Times New Roman"/>
        </w:rPr>
        <w:t xml:space="preserve">du français et </w:t>
      </w:r>
      <w:r w:rsidR="00361173" w:rsidRPr="00CA5020">
        <w:rPr>
          <w:rFonts w:ascii="Times New Roman" w:hAnsi="Times New Roman" w:cs="Times New Roman"/>
        </w:rPr>
        <w:t>des</w:t>
      </w:r>
      <w:r w:rsidR="00F46CED" w:rsidRPr="00CA5020">
        <w:rPr>
          <w:rFonts w:ascii="Times New Roman" w:hAnsi="Times New Roman" w:cs="Times New Roman"/>
        </w:rPr>
        <w:t xml:space="preserve"> </w:t>
      </w:r>
      <w:r w:rsidR="00361173" w:rsidRPr="00CA5020">
        <w:rPr>
          <w:rFonts w:ascii="Times New Roman" w:hAnsi="Times New Roman" w:cs="Times New Roman"/>
        </w:rPr>
        <w:t>langues</w:t>
      </w:r>
      <w:r w:rsidR="00F46CED" w:rsidRPr="00CA5020">
        <w:rPr>
          <w:rFonts w:ascii="Times New Roman" w:hAnsi="Times New Roman" w:cs="Times New Roman"/>
        </w:rPr>
        <w:t xml:space="preserve"> </w:t>
      </w:r>
      <w:r w:rsidR="00EA0FD7" w:rsidRPr="00CA5020">
        <w:rPr>
          <w:rFonts w:ascii="Times New Roman" w:hAnsi="Times New Roman" w:cs="Times New Roman"/>
        </w:rPr>
        <w:t>romanes</w:t>
      </w:r>
      <w:r w:rsidR="00F46CED" w:rsidRPr="00CA5020">
        <w:rPr>
          <w:rFonts w:ascii="Times New Roman" w:hAnsi="Times New Roman" w:cs="Times New Roman"/>
        </w:rPr>
        <w:t xml:space="preserve"> </w:t>
      </w:r>
      <w:r w:rsidR="00361173" w:rsidRPr="00CA5020">
        <w:rPr>
          <w:rFonts w:ascii="Times New Roman" w:hAnsi="Times New Roman" w:cs="Times New Roman"/>
        </w:rPr>
        <w:t>anciennes</w:t>
      </w:r>
      <w:r w:rsidR="00D64BBE" w:rsidRPr="00CA5020">
        <w:rPr>
          <w:rFonts w:ascii="Times New Roman" w:hAnsi="Times New Roman" w:cs="Times New Roman"/>
        </w:rPr>
        <w:t xml:space="preserve"> – langues maternelle</w:t>
      </w:r>
      <w:r w:rsidR="00937E72" w:rsidRPr="00CA5020">
        <w:rPr>
          <w:rFonts w:ascii="Times New Roman" w:hAnsi="Times New Roman" w:cs="Times New Roman"/>
        </w:rPr>
        <w:t>s</w:t>
      </w:r>
      <w:r w:rsidR="00D64BBE" w:rsidRPr="00CA5020">
        <w:rPr>
          <w:rFonts w:ascii="Times New Roman" w:hAnsi="Times New Roman" w:cs="Times New Roman"/>
        </w:rPr>
        <w:t xml:space="preserve"> ou étrangères ;</w:t>
      </w:r>
      <w:r w:rsidR="00F46CED" w:rsidRPr="00CA5020">
        <w:rPr>
          <w:rFonts w:ascii="Times New Roman" w:hAnsi="Times New Roman" w:cs="Times New Roman"/>
        </w:rPr>
        <w:t xml:space="preserve"> </w:t>
      </w:r>
      <w:r w:rsidR="005C57EF" w:rsidRPr="00CA5020">
        <w:rPr>
          <w:rFonts w:ascii="Times New Roman" w:hAnsi="Times New Roman" w:cs="Times New Roman"/>
        </w:rPr>
        <w:t>aux</w:t>
      </w:r>
      <w:r w:rsidR="00F46CED" w:rsidRPr="00CA5020">
        <w:rPr>
          <w:rFonts w:ascii="Times New Roman" w:hAnsi="Times New Roman" w:cs="Times New Roman"/>
        </w:rPr>
        <w:t xml:space="preserve"> </w:t>
      </w:r>
      <w:r w:rsidR="00361173" w:rsidRPr="00CA5020">
        <w:rPr>
          <w:rFonts w:ascii="Times New Roman" w:hAnsi="Times New Roman" w:cs="Times New Roman"/>
        </w:rPr>
        <w:t>typologies</w:t>
      </w:r>
      <w:r w:rsidR="00F46CED" w:rsidRPr="00CA5020">
        <w:rPr>
          <w:rFonts w:ascii="Times New Roman" w:hAnsi="Times New Roman" w:cs="Times New Roman"/>
        </w:rPr>
        <w:t xml:space="preserve"> </w:t>
      </w:r>
      <w:r w:rsidR="00DD35A8" w:rsidRPr="00CA5020">
        <w:rPr>
          <w:rFonts w:ascii="Times New Roman" w:hAnsi="Times New Roman" w:cs="Times New Roman"/>
        </w:rPr>
        <w:t>des</w:t>
      </w:r>
      <w:r w:rsidR="00F46CED" w:rsidRPr="00CA5020">
        <w:rPr>
          <w:rFonts w:ascii="Times New Roman" w:hAnsi="Times New Roman" w:cs="Times New Roman"/>
        </w:rPr>
        <w:t xml:space="preserve"> </w:t>
      </w:r>
      <w:r w:rsidR="00DD35A8" w:rsidRPr="00CA5020">
        <w:rPr>
          <w:rFonts w:ascii="Times New Roman" w:hAnsi="Times New Roman" w:cs="Times New Roman"/>
        </w:rPr>
        <w:t>descriptions</w:t>
      </w:r>
      <w:r w:rsidR="00F46CED" w:rsidRPr="00CA5020">
        <w:rPr>
          <w:rFonts w:ascii="Times New Roman" w:hAnsi="Times New Roman" w:cs="Times New Roman"/>
        </w:rPr>
        <w:t xml:space="preserve"> </w:t>
      </w:r>
      <w:r w:rsidR="00471198" w:rsidRPr="00CA5020">
        <w:rPr>
          <w:rFonts w:ascii="Times New Roman" w:hAnsi="Times New Roman" w:cs="Times New Roman"/>
        </w:rPr>
        <w:t>du</w:t>
      </w:r>
      <w:r w:rsidR="00F46CED" w:rsidRPr="00CA5020">
        <w:rPr>
          <w:rFonts w:ascii="Times New Roman" w:hAnsi="Times New Roman" w:cs="Times New Roman"/>
        </w:rPr>
        <w:t xml:space="preserve"> </w:t>
      </w:r>
      <w:r w:rsidR="00471198" w:rsidRPr="00CA5020">
        <w:rPr>
          <w:rFonts w:ascii="Times New Roman" w:hAnsi="Times New Roman" w:cs="Times New Roman"/>
        </w:rPr>
        <w:t>di</w:t>
      </w:r>
      <w:r w:rsidR="0045527F" w:rsidRPr="00CA5020">
        <w:rPr>
          <w:rFonts w:ascii="Times New Roman" w:hAnsi="Times New Roman" w:cs="Times New Roman"/>
        </w:rPr>
        <w:t>s</w:t>
      </w:r>
      <w:r w:rsidR="00471198" w:rsidRPr="00CA5020">
        <w:rPr>
          <w:rFonts w:ascii="Times New Roman" w:hAnsi="Times New Roman" w:cs="Times New Roman"/>
        </w:rPr>
        <w:t>cours</w:t>
      </w:r>
      <w:r w:rsidR="00F46CED" w:rsidRPr="00CA5020">
        <w:rPr>
          <w:rFonts w:ascii="Times New Roman" w:hAnsi="Times New Roman" w:cs="Times New Roman"/>
        </w:rPr>
        <w:t xml:space="preserve"> </w:t>
      </w:r>
      <w:r w:rsidR="00471198" w:rsidRPr="00CA5020">
        <w:rPr>
          <w:rFonts w:ascii="Times New Roman" w:hAnsi="Times New Roman" w:cs="Times New Roman"/>
        </w:rPr>
        <w:t>«</w:t>
      </w:r>
      <w:r w:rsidR="00A02867" w:rsidRPr="00CA5020">
        <w:rPr>
          <w:rFonts w:ascii="Times New Roman" w:hAnsi="Times New Roman" w:cs="Times New Roman"/>
        </w:rPr>
        <w:t xml:space="preserve"> </w:t>
      </w:r>
      <w:r w:rsidR="00471198" w:rsidRPr="00CA5020">
        <w:rPr>
          <w:rFonts w:ascii="Times New Roman" w:hAnsi="Times New Roman" w:cs="Times New Roman"/>
        </w:rPr>
        <w:t>savant</w:t>
      </w:r>
      <w:r w:rsidR="00F46CED" w:rsidRPr="00CA5020">
        <w:rPr>
          <w:rFonts w:ascii="Times New Roman" w:hAnsi="Times New Roman" w:cs="Times New Roman"/>
        </w:rPr>
        <w:t xml:space="preserve"> </w:t>
      </w:r>
      <w:r w:rsidR="00471198" w:rsidRPr="00CA5020">
        <w:rPr>
          <w:rFonts w:ascii="Times New Roman" w:hAnsi="Times New Roman" w:cs="Times New Roman"/>
        </w:rPr>
        <w:t>»</w:t>
      </w:r>
      <w:r w:rsidR="002A4001">
        <w:rPr>
          <w:rFonts w:ascii="Times New Roman" w:hAnsi="Times New Roman" w:cs="Times New Roman"/>
        </w:rPr>
        <w:t xml:space="preserve"> ; </w:t>
      </w:r>
      <w:r w:rsidR="00B64FB9">
        <w:rPr>
          <w:rFonts w:ascii="Times New Roman" w:hAnsi="Times New Roman" w:cs="Times New Roman"/>
        </w:rPr>
        <w:t xml:space="preserve">à la place accordée aux composantes linguistiques ; </w:t>
      </w:r>
      <w:r w:rsidR="0045527F" w:rsidRPr="00CA5020">
        <w:rPr>
          <w:rFonts w:ascii="Times New Roman" w:hAnsi="Times New Roman" w:cs="Times New Roman"/>
        </w:rPr>
        <w:t>aux</w:t>
      </w:r>
      <w:r w:rsidR="00F46CED" w:rsidRPr="00CA5020">
        <w:rPr>
          <w:rFonts w:ascii="Times New Roman" w:hAnsi="Times New Roman" w:cs="Times New Roman"/>
        </w:rPr>
        <w:t xml:space="preserve"> </w:t>
      </w:r>
      <w:r w:rsidR="0045527F" w:rsidRPr="00CA5020">
        <w:rPr>
          <w:rFonts w:ascii="Times New Roman" w:hAnsi="Times New Roman" w:cs="Times New Roman"/>
        </w:rPr>
        <w:t>limites</w:t>
      </w:r>
      <w:r w:rsidR="00F46CED" w:rsidRPr="00CA5020">
        <w:rPr>
          <w:rFonts w:ascii="Times New Roman" w:hAnsi="Times New Roman" w:cs="Times New Roman"/>
        </w:rPr>
        <w:t xml:space="preserve"> </w:t>
      </w:r>
      <w:r w:rsidR="0045527F" w:rsidRPr="00CA5020">
        <w:rPr>
          <w:rFonts w:ascii="Times New Roman" w:hAnsi="Times New Roman" w:cs="Times New Roman"/>
        </w:rPr>
        <w:t>de</w:t>
      </w:r>
      <w:r w:rsidR="002A4001">
        <w:rPr>
          <w:rFonts w:ascii="Times New Roman" w:hAnsi="Times New Roman" w:cs="Times New Roman"/>
        </w:rPr>
        <w:t>s</w:t>
      </w:r>
      <w:r w:rsidR="00F46CED" w:rsidRPr="00CA5020">
        <w:rPr>
          <w:rFonts w:ascii="Times New Roman" w:hAnsi="Times New Roman" w:cs="Times New Roman"/>
        </w:rPr>
        <w:t xml:space="preserve"> </w:t>
      </w:r>
      <w:r w:rsidR="0045527F" w:rsidRPr="00CA5020">
        <w:rPr>
          <w:rFonts w:ascii="Times New Roman" w:hAnsi="Times New Roman" w:cs="Times New Roman"/>
        </w:rPr>
        <w:t>investigations</w:t>
      </w:r>
      <w:r w:rsidR="00A02867" w:rsidRPr="00CA5020">
        <w:rPr>
          <w:rFonts w:ascii="Times New Roman" w:hAnsi="Times New Roman" w:cs="Times New Roman"/>
        </w:rPr>
        <w:t> ;</w:t>
      </w:r>
      <w:r w:rsidR="00B64FB9">
        <w:rPr>
          <w:rFonts w:ascii="Times New Roman" w:hAnsi="Times New Roman" w:cs="Times New Roman"/>
        </w:rPr>
        <w:t xml:space="preserve"> aux espaces dans lesquels ces grammaires apparaissent.</w:t>
      </w:r>
    </w:p>
    <w:p w14:paraId="2469B107" w14:textId="77777777" w:rsidR="00CA5020" w:rsidRPr="00CA5020" w:rsidRDefault="00CA5020" w:rsidP="00CA5020">
      <w:pPr>
        <w:ind w:firstLine="708"/>
      </w:pPr>
    </w:p>
    <w:p w14:paraId="0B2495EE" w14:textId="032F898D" w:rsidR="00361173" w:rsidRDefault="005C57EF" w:rsidP="00F46CED">
      <w:pPr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 w:rsidR="007A1005">
        <w:rPr>
          <w:rFonts w:ascii="Times New Roman" w:hAnsi="Times New Roman" w:cs="Times New Roman"/>
        </w:rPr>
        <w:t xml:space="preserve">la </w:t>
      </w:r>
      <w:proofErr w:type="spellStart"/>
      <w:r w:rsidR="00361173" w:rsidRPr="00907780">
        <w:rPr>
          <w:rFonts w:ascii="Times New Roman" w:hAnsi="Times New Roman" w:cs="Times New Roman"/>
        </w:rPr>
        <w:t>grammatisation</w:t>
      </w:r>
      <w:proofErr w:type="spellEnd"/>
      <w:r w:rsidR="00F46CED">
        <w:rPr>
          <w:rFonts w:ascii="Times New Roman" w:hAnsi="Times New Roman" w:cs="Times New Roman"/>
          <w:b/>
          <w:bCs/>
        </w:rPr>
        <w:t xml:space="preserve"> </w:t>
      </w:r>
      <w:r w:rsidR="00361173" w:rsidRPr="0092144F">
        <w:rPr>
          <w:rFonts w:ascii="Times New Roman" w:hAnsi="Times New Roman" w:cs="Times New Roman"/>
        </w:rPr>
        <w:t>des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langues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romanes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anciennes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r w:rsidR="00F46CED">
        <w:rPr>
          <w:rFonts w:ascii="Times New Roman" w:hAnsi="Times New Roman" w:cs="Times New Roman"/>
        </w:rPr>
        <w:t xml:space="preserve"> </w:t>
      </w:r>
      <w:r w:rsidR="00AA0B8C">
        <w:rPr>
          <w:rFonts w:ascii="Times New Roman" w:hAnsi="Times New Roman" w:cs="Times New Roman"/>
        </w:rPr>
        <w:t xml:space="preserve">on s’intéressera à </w:t>
      </w:r>
      <w:r w:rsidR="00471198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471198">
        <w:rPr>
          <w:rFonts w:ascii="Times New Roman" w:hAnsi="Times New Roman" w:cs="Times New Roman"/>
        </w:rPr>
        <w:t>manière</w:t>
      </w:r>
      <w:r w:rsidR="00F46CED">
        <w:rPr>
          <w:rFonts w:ascii="Times New Roman" w:hAnsi="Times New Roman" w:cs="Times New Roman"/>
        </w:rPr>
        <w:t xml:space="preserve"> </w:t>
      </w:r>
      <w:r w:rsidR="00471198">
        <w:rPr>
          <w:rFonts w:ascii="Times New Roman" w:hAnsi="Times New Roman" w:cs="Times New Roman"/>
        </w:rPr>
        <w:t>dont</w:t>
      </w:r>
      <w:r w:rsidR="00A02867">
        <w:rPr>
          <w:rFonts w:ascii="Times New Roman" w:hAnsi="Times New Roman" w:cs="Times New Roman"/>
        </w:rPr>
        <w:t xml:space="preserve"> </w:t>
      </w:r>
      <w:r w:rsidR="00471198">
        <w:rPr>
          <w:rFonts w:ascii="Times New Roman" w:hAnsi="Times New Roman" w:cs="Times New Roman"/>
        </w:rPr>
        <w:t>on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="00471198">
        <w:rPr>
          <w:rFonts w:ascii="Times New Roman" w:hAnsi="Times New Roman" w:cs="Times New Roman"/>
        </w:rPr>
        <w:t>décrivait</w:t>
      </w:r>
      <w:r w:rsidR="00B64FB9">
        <w:rPr>
          <w:rFonts w:ascii="Times New Roman" w:hAnsi="Times New Roman" w:cs="Times New Roman"/>
        </w:rPr>
        <w:t xml:space="preserve"> – innovation ou décalque de la tradition gr</w:t>
      </w:r>
      <w:r w:rsidR="007A1005">
        <w:rPr>
          <w:rFonts w:ascii="Times New Roman" w:hAnsi="Times New Roman" w:cs="Times New Roman"/>
        </w:rPr>
        <w:t>é</w:t>
      </w:r>
      <w:r w:rsidR="00B64FB9">
        <w:rPr>
          <w:rFonts w:ascii="Times New Roman" w:hAnsi="Times New Roman" w:cs="Times New Roman"/>
        </w:rPr>
        <w:t>co-latine</w:t>
      </w:r>
      <w:r w:rsidR="00E67A13">
        <w:rPr>
          <w:rFonts w:ascii="Times New Roman" w:hAnsi="Times New Roman" w:cs="Times New Roman"/>
        </w:rPr>
        <w:t>–</w:t>
      </w:r>
      <w:r w:rsidR="00471198">
        <w:rPr>
          <w:rFonts w:ascii="Times New Roman" w:hAnsi="Times New Roman" w:cs="Times New Roman"/>
        </w:rPr>
        <w:t>,</w:t>
      </w:r>
      <w:r w:rsidR="00F46CED">
        <w:rPr>
          <w:rFonts w:ascii="Times New Roman" w:hAnsi="Times New Roman" w:cs="Times New Roman"/>
        </w:rPr>
        <w:t xml:space="preserve"> </w:t>
      </w:r>
      <w:r w:rsidR="00471198">
        <w:rPr>
          <w:rFonts w:ascii="Times New Roman" w:hAnsi="Times New Roman" w:cs="Times New Roman"/>
        </w:rPr>
        <w:t>aux</w:t>
      </w:r>
      <w:r w:rsidR="00F46CED">
        <w:rPr>
          <w:rFonts w:ascii="Times New Roman" w:hAnsi="Times New Roman" w:cs="Times New Roman"/>
        </w:rPr>
        <w:t xml:space="preserve"> </w:t>
      </w:r>
      <w:r w:rsidR="00471198">
        <w:rPr>
          <w:rFonts w:ascii="Times New Roman" w:hAnsi="Times New Roman" w:cs="Times New Roman"/>
        </w:rPr>
        <w:t>procédés</w:t>
      </w:r>
      <w:r w:rsidR="00F46CED">
        <w:rPr>
          <w:rFonts w:ascii="Times New Roman" w:hAnsi="Times New Roman" w:cs="Times New Roman"/>
        </w:rPr>
        <w:t xml:space="preserve"> </w:t>
      </w:r>
      <w:r w:rsidR="00471198"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="0092144F">
        <w:rPr>
          <w:rFonts w:ascii="Times New Roman" w:hAnsi="Times New Roman" w:cs="Times New Roman"/>
        </w:rPr>
        <w:t>modèles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utilisés</w:t>
      </w:r>
      <w:r w:rsidR="00F46CED">
        <w:rPr>
          <w:rFonts w:ascii="Times New Roman" w:hAnsi="Times New Roman" w:cs="Times New Roman"/>
        </w:rPr>
        <w:t xml:space="preserve"> </w:t>
      </w:r>
      <w:r w:rsidR="00471198">
        <w:rPr>
          <w:rFonts w:ascii="Times New Roman" w:hAnsi="Times New Roman" w:cs="Times New Roman"/>
        </w:rPr>
        <w:t>en</w:t>
      </w:r>
      <w:r w:rsidR="00F46CED">
        <w:rPr>
          <w:rFonts w:ascii="Times New Roman" w:hAnsi="Times New Roman" w:cs="Times New Roman"/>
        </w:rPr>
        <w:t xml:space="preserve"> </w:t>
      </w:r>
      <w:r w:rsidR="0045527F">
        <w:rPr>
          <w:rFonts w:ascii="Times New Roman" w:hAnsi="Times New Roman" w:cs="Times New Roman"/>
        </w:rPr>
        <w:t>fonction</w:t>
      </w:r>
      <w:r w:rsidR="00F46CED">
        <w:rPr>
          <w:rFonts w:ascii="Times New Roman" w:hAnsi="Times New Roman" w:cs="Times New Roman"/>
        </w:rPr>
        <w:t xml:space="preserve"> </w:t>
      </w:r>
      <w:r w:rsidR="0045527F">
        <w:rPr>
          <w:rFonts w:ascii="Times New Roman" w:hAnsi="Times New Roman" w:cs="Times New Roman"/>
        </w:rPr>
        <w:t>d</w:t>
      </w:r>
      <w:r w:rsidR="00471198">
        <w:rPr>
          <w:rFonts w:ascii="Times New Roman" w:hAnsi="Times New Roman" w:cs="Times New Roman"/>
        </w:rPr>
        <w:t>es</w:t>
      </w:r>
      <w:r w:rsidR="00F46CED">
        <w:rPr>
          <w:rFonts w:ascii="Times New Roman" w:hAnsi="Times New Roman" w:cs="Times New Roman"/>
        </w:rPr>
        <w:t xml:space="preserve"> </w:t>
      </w:r>
      <w:r w:rsidR="00471198">
        <w:rPr>
          <w:rFonts w:ascii="Times New Roman" w:hAnsi="Times New Roman" w:cs="Times New Roman"/>
        </w:rPr>
        <w:t>objectifs</w:t>
      </w:r>
      <w:r w:rsidR="00F46CED">
        <w:rPr>
          <w:rFonts w:ascii="Times New Roman" w:hAnsi="Times New Roman" w:cs="Times New Roman"/>
        </w:rPr>
        <w:t xml:space="preserve"> </w:t>
      </w:r>
      <w:r w:rsidR="0045527F">
        <w:rPr>
          <w:rFonts w:ascii="Times New Roman" w:hAnsi="Times New Roman" w:cs="Times New Roman"/>
        </w:rPr>
        <w:t>–</w:t>
      </w:r>
      <w:r w:rsidR="007A1005">
        <w:rPr>
          <w:rFonts w:ascii="Times New Roman" w:hAnsi="Times New Roman" w:cs="Times New Roman"/>
        </w:rPr>
        <w:t xml:space="preserve"> </w:t>
      </w:r>
      <w:r w:rsidR="00F91F0E">
        <w:rPr>
          <w:rFonts w:ascii="Times New Roman" w:hAnsi="Times New Roman" w:cs="Times New Roman"/>
        </w:rPr>
        <w:t>objectifs</w:t>
      </w:r>
      <w:r w:rsidR="00F46CED">
        <w:rPr>
          <w:rFonts w:ascii="Times New Roman" w:hAnsi="Times New Roman" w:cs="Times New Roman"/>
        </w:rPr>
        <w:t xml:space="preserve"> </w:t>
      </w:r>
      <w:r w:rsidR="00471198">
        <w:rPr>
          <w:rFonts w:ascii="Times New Roman" w:hAnsi="Times New Roman" w:cs="Times New Roman"/>
        </w:rPr>
        <w:t>d’apprentissage</w:t>
      </w:r>
      <w:r w:rsidR="002A4001">
        <w:rPr>
          <w:rFonts w:ascii="Times New Roman" w:hAnsi="Times New Roman" w:cs="Times New Roman"/>
        </w:rPr>
        <w:t xml:space="preserve">, </w:t>
      </w:r>
      <w:r w:rsidR="00471198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="00471198">
        <w:rPr>
          <w:rFonts w:ascii="Times New Roman" w:hAnsi="Times New Roman" w:cs="Times New Roman"/>
        </w:rPr>
        <w:t>communication</w:t>
      </w:r>
      <w:r w:rsidR="002A4001">
        <w:rPr>
          <w:rFonts w:ascii="Times New Roman" w:hAnsi="Times New Roman" w:cs="Times New Roman"/>
        </w:rPr>
        <w:t xml:space="preserve"> ou description générale –</w:t>
      </w:r>
      <w:r w:rsidR="00E67A13">
        <w:rPr>
          <w:rFonts w:ascii="Times New Roman" w:hAnsi="Times New Roman" w:cs="Times New Roman"/>
        </w:rPr>
        <w:t>,</w:t>
      </w:r>
      <w:r w:rsidR="002A4001">
        <w:rPr>
          <w:rFonts w:ascii="Times New Roman" w:hAnsi="Times New Roman" w:cs="Times New Roman"/>
        </w:rPr>
        <w:t xml:space="preserve"> et du public – gens de la cour, commerçants, etc. </w:t>
      </w:r>
      <w:r w:rsidR="0045527F">
        <w:rPr>
          <w:rFonts w:ascii="Times New Roman" w:hAnsi="Times New Roman" w:cs="Times New Roman"/>
        </w:rPr>
        <w:t>On</w:t>
      </w:r>
      <w:r w:rsidR="00F46CED">
        <w:rPr>
          <w:rFonts w:ascii="Times New Roman" w:hAnsi="Times New Roman" w:cs="Times New Roman"/>
        </w:rPr>
        <w:t xml:space="preserve"> </w:t>
      </w:r>
      <w:r w:rsidR="0045527F">
        <w:rPr>
          <w:rFonts w:ascii="Times New Roman" w:hAnsi="Times New Roman" w:cs="Times New Roman"/>
        </w:rPr>
        <w:t>pourrait</w:t>
      </w:r>
      <w:r w:rsidR="00F46CED">
        <w:rPr>
          <w:rFonts w:ascii="Times New Roman" w:hAnsi="Times New Roman" w:cs="Times New Roman"/>
        </w:rPr>
        <w:t xml:space="preserve"> </w:t>
      </w:r>
      <w:r w:rsidR="0045527F">
        <w:rPr>
          <w:rFonts w:ascii="Times New Roman" w:hAnsi="Times New Roman" w:cs="Times New Roman"/>
        </w:rPr>
        <w:t>s’interroger</w:t>
      </w:r>
      <w:r w:rsidR="00F46CED">
        <w:rPr>
          <w:rFonts w:ascii="Times New Roman" w:hAnsi="Times New Roman" w:cs="Times New Roman"/>
        </w:rPr>
        <w:t xml:space="preserve"> </w:t>
      </w:r>
      <w:r w:rsidR="0045527F">
        <w:rPr>
          <w:rFonts w:ascii="Times New Roman" w:hAnsi="Times New Roman" w:cs="Times New Roman"/>
        </w:rPr>
        <w:t>sur</w:t>
      </w:r>
      <w:r w:rsidR="00F46CED">
        <w:rPr>
          <w:rFonts w:ascii="Times New Roman" w:hAnsi="Times New Roman" w:cs="Times New Roman"/>
        </w:rPr>
        <w:t xml:space="preserve"> </w:t>
      </w:r>
      <w:r w:rsidR="0045527F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45527F">
        <w:rPr>
          <w:rFonts w:ascii="Times New Roman" w:hAnsi="Times New Roman" w:cs="Times New Roman"/>
        </w:rPr>
        <w:t>façon</w:t>
      </w:r>
      <w:r w:rsidR="00F46CED">
        <w:rPr>
          <w:rFonts w:ascii="Times New Roman" w:hAnsi="Times New Roman" w:cs="Times New Roman"/>
        </w:rPr>
        <w:t xml:space="preserve"> </w:t>
      </w:r>
      <w:r w:rsidR="0045527F">
        <w:rPr>
          <w:rFonts w:ascii="Times New Roman" w:hAnsi="Times New Roman" w:cs="Times New Roman"/>
        </w:rPr>
        <w:t>dont</w:t>
      </w:r>
      <w:r w:rsidR="00F46CED">
        <w:rPr>
          <w:rFonts w:ascii="Times New Roman" w:hAnsi="Times New Roman" w:cs="Times New Roman"/>
        </w:rPr>
        <w:t xml:space="preserve"> </w:t>
      </w:r>
      <w:r w:rsidR="00F91F0E">
        <w:rPr>
          <w:rFonts w:ascii="Times New Roman" w:hAnsi="Times New Roman" w:cs="Times New Roman"/>
        </w:rPr>
        <w:t>on</w:t>
      </w:r>
      <w:r w:rsidR="00F46CED">
        <w:rPr>
          <w:rFonts w:ascii="Times New Roman" w:hAnsi="Times New Roman" w:cs="Times New Roman"/>
        </w:rPr>
        <w:t xml:space="preserve"> </w:t>
      </w:r>
      <w:r w:rsidR="0045527F">
        <w:rPr>
          <w:rFonts w:ascii="Times New Roman" w:hAnsi="Times New Roman" w:cs="Times New Roman"/>
        </w:rPr>
        <w:t>appr</w:t>
      </w:r>
      <w:r w:rsidR="00D67CA9">
        <w:rPr>
          <w:rFonts w:ascii="Times New Roman" w:hAnsi="Times New Roman" w:cs="Times New Roman"/>
        </w:rPr>
        <w:t>e</w:t>
      </w:r>
      <w:r w:rsidR="0045527F">
        <w:rPr>
          <w:rFonts w:ascii="Times New Roman" w:hAnsi="Times New Roman" w:cs="Times New Roman"/>
        </w:rPr>
        <w:t>nait</w:t>
      </w:r>
      <w:r w:rsidR="00F46CED">
        <w:rPr>
          <w:rFonts w:ascii="Times New Roman" w:hAnsi="Times New Roman" w:cs="Times New Roman"/>
        </w:rPr>
        <w:t xml:space="preserve"> </w:t>
      </w:r>
      <w:r w:rsidR="0045527F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="0045527F">
        <w:rPr>
          <w:rFonts w:ascii="Times New Roman" w:hAnsi="Times New Roman" w:cs="Times New Roman"/>
        </w:rPr>
        <w:t>langues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romanes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l’époque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médiévale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pendant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Renaissance,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ainsi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que</w:t>
      </w:r>
      <w:r w:rsidR="00F46CED">
        <w:rPr>
          <w:rFonts w:ascii="Times New Roman" w:hAnsi="Times New Roman" w:cs="Times New Roman"/>
        </w:rPr>
        <w:t xml:space="preserve"> </w:t>
      </w:r>
      <w:r w:rsidR="00F91F0E">
        <w:rPr>
          <w:rFonts w:ascii="Times New Roman" w:hAnsi="Times New Roman" w:cs="Times New Roman"/>
        </w:rPr>
        <w:t>sur</w:t>
      </w:r>
      <w:r w:rsidR="00F46CED">
        <w:rPr>
          <w:rFonts w:ascii="Times New Roman" w:hAnsi="Times New Roman" w:cs="Times New Roman"/>
        </w:rPr>
        <w:t xml:space="preserve"> </w:t>
      </w:r>
      <w:r w:rsidR="00F91F0E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F91F0E">
        <w:rPr>
          <w:rFonts w:ascii="Times New Roman" w:hAnsi="Times New Roman" w:cs="Times New Roman"/>
        </w:rPr>
        <w:t>forme</w:t>
      </w:r>
      <w:r w:rsidR="00F46CED">
        <w:rPr>
          <w:rFonts w:ascii="Times New Roman" w:hAnsi="Times New Roman" w:cs="Times New Roman"/>
        </w:rPr>
        <w:t xml:space="preserve"> </w:t>
      </w:r>
      <w:r w:rsidR="00F91F0E">
        <w:rPr>
          <w:rFonts w:ascii="Times New Roman" w:hAnsi="Times New Roman" w:cs="Times New Roman"/>
        </w:rPr>
        <w:t>qu’adoptaient</w:t>
      </w:r>
      <w:r w:rsidR="00F46CED">
        <w:rPr>
          <w:rFonts w:ascii="Times New Roman" w:hAnsi="Times New Roman" w:cs="Times New Roman"/>
        </w:rPr>
        <w:t xml:space="preserve"> </w:t>
      </w:r>
      <w:r w:rsidR="003D7310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="00F91F0E">
        <w:rPr>
          <w:rFonts w:ascii="Times New Roman" w:hAnsi="Times New Roman" w:cs="Times New Roman"/>
        </w:rPr>
        <w:t>ouvrages</w:t>
      </w:r>
      <w:r w:rsidR="00F46CED">
        <w:rPr>
          <w:rFonts w:ascii="Times New Roman" w:hAnsi="Times New Roman" w:cs="Times New Roman"/>
        </w:rPr>
        <w:t xml:space="preserve"> </w:t>
      </w:r>
      <w:r w:rsidR="003D7310">
        <w:rPr>
          <w:rFonts w:ascii="Times New Roman" w:hAnsi="Times New Roman" w:cs="Times New Roman"/>
        </w:rPr>
        <w:t>consacrés</w:t>
      </w:r>
      <w:r w:rsidR="00F46CED">
        <w:rPr>
          <w:rFonts w:ascii="Times New Roman" w:hAnsi="Times New Roman" w:cs="Times New Roman"/>
        </w:rPr>
        <w:t xml:space="preserve"> </w:t>
      </w:r>
      <w:r w:rsidR="003D7310"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 w:rsidR="003D7310">
        <w:rPr>
          <w:rFonts w:ascii="Times New Roman" w:hAnsi="Times New Roman" w:cs="Times New Roman"/>
        </w:rPr>
        <w:t>une</w:t>
      </w:r>
      <w:r w:rsidR="00F46CED">
        <w:rPr>
          <w:rFonts w:ascii="Times New Roman" w:hAnsi="Times New Roman" w:cs="Times New Roman"/>
        </w:rPr>
        <w:t xml:space="preserve"> </w:t>
      </w:r>
      <w:r w:rsidR="003D7310">
        <w:rPr>
          <w:rFonts w:ascii="Times New Roman" w:hAnsi="Times New Roman" w:cs="Times New Roman"/>
        </w:rPr>
        <w:t>telle</w:t>
      </w:r>
      <w:r w:rsidR="00F46CED">
        <w:rPr>
          <w:rFonts w:ascii="Times New Roman" w:hAnsi="Times New Roman" w:cs="Times New Roman"/>
        </w:rPr>
        <w:t xml:space="preserve"> </w:t>
      </w:r>
      <w:r w:rsidR="003D7310">
        <w:rPr>
          <w:rFonts w:ascii="Times New Roman" w:hAnsi="Times New Roman" w:cs="Times New Roman"/>
        </w:rPr>
        <w:t>problématique</w:t>
      </w:r>
      <w:r w:rsidR="00F91F0E">
        <w:rPr>
          <w:rFonts w:ascii="Times New Roman" w:hAnsi="Times New Roman" w:cs="Times New Roman"/>
        </w:rPr>
        <w:t>.</w:t>
      </w:r>
    </w:p>
    <w:p w14:paraId="5F8E009D" w14:textId="77777777" w:rsidR="00CA5020" w:rsidRPr="0092144F" w:rsidRDefault="00CA5020" w:rsidP="00F46CED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4410A001" w14:textId="05093DCB" w:rsidR="00DD35A8" w:rsidRDefault="00815745" w:rsidP="001B005E">
      <w:pPr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815745">
        <w:rPr>
          <w:rFonts w:ascii="Times New Roman" w:hAnsi="Times New Roman" w:cs="Times New Roman"/>
          <w:b/>
          <w:bCs/>
        </w:rPr>
        <w:t>AXE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Pr="00815745">
        <w:rPr>
          <w:rFonts w:ascii="Times New Roman" w:hAnsi="Times New Roman" w:cs="Times New Roman"/>
          <w:b/>
          <w:bCs/>
        </w:rPr>
        <w:t>3</w:t>
      </w:r>
      <w:r w:rsidR="001B005E">
        <w:rPr>
          <w:rFonts w:ascii="Times New Roman" w:hAnsi="Times New Roman" w:cs="Times New Roman"/>
          <w:b/>
          <w:bCs/>
        </w:rPr>
        <w:t>.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  <w:b/>
          <w:bCs/>
        </w:rPr>
        <w:t>Analyse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361173" w:rsidRPr="0092144F">
        <w:rPr>
          <w:rFonts w:ascii="Times New Roman" w:hAnsi="Times New Roman" w:cs="Times New Roman"/>
          <w:b/>
          <w:bCs/>
        </w:rPr>
        <w:t>du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361173" w:rsidRPr="0092144F">
        <w:rPr>
          <w:rFonts w:ascii="Times New Roman" w:hAnsi="Times New Roman" w:cs="Times New Roman"/>
          <w:b/>
          <w:bCs/>
        </w:rPr>
        <w:t>discours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361173" w:rsidRPr="0092144F">
        <w:rPr>
          <w:rFonts w:ascii="Times New Roman" w:hAnsi="Times New Roman" w:cs="Times New Roman"/>
          <w:b/>
          <w:bCs/>
        </w:rPr>
        <w:t>en</w:t>
      </w:r>
      <w:r w:rsidR="001B005E">
        <w:rPr>
          <w:rFonts w:ascii="Times New Roman" w:hAnsi="Times New Roman" w:cs="Times New Roman"/>
          <w:b/>
          <w:bCs/>
        </w:rPr>
        <w:t xml:space="preserve"> </w:t>
      </w:r>
      <w:r w:rsidR="00361173" w:rsidRPr="0092144F">
        <w:rPr>
          <w:rFonts w:ascii="Times New Roman" w:hAnsi="Times New Roman" w:cs="Times New Roman"/>
          <w:b/>
          <w:bCs/>
        </w:rPr>
        <w:t>diachronie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BA36B3" w:rsidRPr="0092144F">
        <w:rPr>
          <w:rFonts w:ascii="Times New Roman" w:hAnsi="Times New Roman" w:cs="Times New Roman"/>
          <w:b/>
          <w:bCs/>
        </w:rPr>
        <w:t>/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BA36B3" w:rsidRPr="0092144F">
        <w:rPr>
          <w:rFonts w:ascii="Times New Roman" w:hAnsi="Times New Roman" w:cs="Times New Roman"/>
          <w:b/>
          <w:bCs/>
        </w:rPr>
        <w:t>linguistique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BA36B3" w:rsidRPr="0092144F">
        <w:rPr>
          <w:rFonts w:ascii="Times New Roman" w:hAnsi="Times New Roman" w:cs="Times New Roman"/>
          <w:b/>
          <w:bCs/>
        </w:rPr>
        <w:t>diachronique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BA36B3" w:rsidRPr="0092144F">
        <w:rPr>
          <w:rFonts w:ascii="Times New Roman" w:hAnsi="Times New Roman" w:cs="Times New Roman"/>
          <w:b/>
          <w:bCs/>
        </w:rPr>
        <w:t>énonciative</w:t>
      </w:r>
    </w:p>
    <w:p w14:paraId="4E944719" w14:textId="77777777" w:rsidR="004E355C" w:rsidRDefault="004E355C" w:rsidP="001B005E">
      <w:pPr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59748E0" w14:textId="035FDCC4" w:rsidR="005C57EF" w:rsidRDefault="005C57EF" w:rsidP="00F46CED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C</w:t>
      </w:r>
      <w:r w:rsidR="00361173" w:rsidRPr="0092144F">
        <w:rPr>
          <w:rFonts w:ascii="Times New Roman" w:hAnsi="Times New Roman" w:cs="Times New Roman"/>
        </w:rPr>
        <w:t>omment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langues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anciennes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exprimen</w:t>
      </w:r>
      <w:r w:rsidR="003D7310">
        <w:rPr>
          <w:rFonts w:ascii="Times New Roman" w:hAnsi="Times New Roman" w:cs="Times New Roman"/>
        </w:rPr>
        <w:t>t-elles</w:t>
      </w:r>
      <w:r w:rsidR="00F46CED">
        <w:rPr>
          <w:rFonts w:ascii="Times New Roman" w:hAnsi="Times New Roman" w:cs="Times New Roman"/>
        </w:rPr>
        <w:t xml:space="preserve"> </w:t>
      </w:r>
      <w:r w:rsidR="001B005E">
        <w:rPr>
          <w:rFonts w:ascii="Times New Roman" w:hAnsi="Times New Roman" w:cs="Times New Roman"/>
        </w:rPr>
        <w:t>l</w:t>
      </w:r>
      <w:r w:rsidR="00361173" w:rsidRPr="0092144F">
        <w:rPr>
          <w:rFonts w:ascii="Times New Roman" w:hAnsi="Times New Roman" w:cs="Times New Roman"/>
        </w:rPr>
        <w:t>e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point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vue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prise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en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charge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?</w:t>
      </w:r>
    </w:p>
    <w:p w14:paraId="0FA4F012" w14:textId="77777777" w:rsidR="001B005E" w:rsidRDefault="001B005E" w:rsidP="00F46CED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4DCEC3D2" w14:textId="347D7E28" w:rsidR="005C57EF" w:rsidRDefault="005C57EF" w:rsidP="00F46CED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Q</w:t>
      </w:r>
      <w:r w:rsidR="00361173" w:rsidRPr="0092144F">
        <w:rPr>
          <w:rFonts w:ascii="Times New Roman" w:hAnsi="Times New Roman" w:cs="Times New Roman"/>
        </w:rPr>
        <w:t>uels</w:t>
      </w:r>
      <w:r w:rsidR="00F46CED">
        <w:rPr>
          <w:rFonts w:ascii="Times New Roman" w:hAnsi="Times New Roman" w:cs="Times New Roman"/>
        </w:rPr>
        <w:t xml:space="preserve"> </w:t>
      </w:r>
      <w:r w:rsidR="00F91F0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ont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moyen</w:t>
      </w:r>
      <w:r w:rsidR="00B96F83">
        <w:rPr>
          <w:rFonts w:ascii="Times New Roman" w:hAnsi="Times New Roman" w:cs="Times New Roman"/>
        </w:rPr>
        <w:t>s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linguistiques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qui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servent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exprimer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3D7310">
        <w:rPr>
          <w:rFonts w:ascii="Times New Roman" w:hAnsi="Times New Roman" w:cs="Times New Roman"/>
        </w:rPr>
        <w:t>subjectivité</w:t>
      </w:r>
      <w:r w:rsidR="00F46CED">
        <w:rPr>
          <w:rFonts w:ascii="Times New Roman" w:hAnsi="Times New Roman" w:cs="Times New Roman"/>
        </w:rPr>
        <w:t xml:space="preserve"> </w:t>
      </w:r>
      <w:r w:rsidR="003D7310">
        <w:rPr>
          <w:rFonts w:ascii="Times New Roman" w:hAnsi="Times New Roman" w:cs="Times New Roman"/>
        </w:rPr>
        <w:t>de</w:t>
      </w:r>
      <w:r w:rsidR="001B005E">
        <w:rPr>
          <w:rFonts w:ascii="Times New Roman" w:hAnsi="Times New Roman" w:cs="Times New Roman"/>
        </w:rPr>
        <w:t xml:space="preserve"> </w:t>
      </w:r>
      <w:r w:rsidR="003D7310">
        <w:rPr>
          <w:rFonts w:ascii="Times New Roman" w:hAnsi="Times New Roman" w:cs="Times New Roman"/>
        </w:rPr>
        <w:t>l’énonciateur</w:t>
      </w:r>
      <w:r w:rsidR="00F46CED">
        <w:rPr>
          <w:rFonts w:ascii="Times New Roman" w:hAnsi="Times New Roman" w:cs="Times New Roman"/>
        </w:rPr>
        <w:t xml:space="preserve"> </w:t>
      </w:r>
      <w:r w:rsidR="0092144F"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="003D7310">
        <w:rPr>
          <w:rFonts w:ascii="Times New Roman" w:hAnsi="Times New Roman" w:cs="Times New Roman"/>
        </w:rPr>
        <w:t>qui</w:t>
      </w:r>
      <w:r w:rsidR="00F46CED">
        <w:rPr>
          <w:rFonts w:ascii="Times New Roman" w:hAnsi="Times New Roman" w:cs="Times New Roman"/>
        </w:rPr>
        <w:t xml:space="preserve"> </w:t>
      </w:r>
      <w:r w:rsidR="0092144F">
        <w:rPr>
          <w:rFonts w:ascii="Times New Roman" w:hAnsi="Times New Roman" w:cs="Times New Roman"/>
        </w:rPr>
        <w:t>contribue</w:t>
      </w:r>
      <w:r w:rsidR="003D7310">
        <w:rPr>
          <w:rFonts w:ascii="Times New Roman" w:hAnsi="Times New Roman" w:cs="Times New Roman"/>
        </w:rPr>
        <w:t>nt</w:t>
      </w:r>
      <w:r w:rsidR="00F46CED">
        <w:rPr>
          <w:rFonts w:ascii="Times New Roman" w:hAnsi="Times New Roman" w:cs="Times New Roman"/>
        </w:rPr>
        <w:t xml:space="preserve"> </w:t>
      </w:r>
      <w:r w:rsidR="0092144F"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 w:rsidR="0092144F">
        <w:rPr>
          <w:rFonts w:ascii="Times New Roman" w:hAnsi="Times New Roman" w:cs="Times New Roman"/>
        </w:rPr>
        <w:t>l’argumentation</w:t>
      </w:r>
      <w:r w:rsidR="001B005E">
        <w:rPr>
          <w:rFonts w:ascii="Times New Roman" w:hAnsi="Times New Roman" w:cs="Times New Roman"/>
        </w:rPr>
        <w:t xml:space="preserve"> ? La question pourrait donner lieu à des </w:t>
      </w:r>
      <w:r>
        <w:rPr>
          <w:rFonts w:ascii="Times New Roman" w:hAnsi="Times New Roman" w:cs="Times New Roman"/>
        </w:rPr>
        <w:t>études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sur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B96F83">
        <w:rPr>
          <w:rFonts w:ascii="Times New Roman" w:hAnsi="Times New Roman" w:cs="Times New Roman"/>
        </w:rPr>
        <w:t>focalisation</w:t>
      </w:r>
      <w:r w:rsidR="00F46CED">
        <w:rPr>
          <w:rFonts w:ascii="Times New Roman" w:hAnsi="Times New Roman" w:cs="Times New Roman"/>
        </w:rPr>
        <w:t xml:space="preserve"> </w:t>
      </w:r>
      <w:r w:rsidR="002A4001">
        <w:rPr>
          <w:rFonts w:ascii="Times New Roman" w:hAnsi="Times New Roman" w:cs="Times New Roman"/>
        </w:rPr>
        <w:t>(</w:t>
      </w:r>
      <w:r w:rsidR="00EA0FD7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phrase</w:t>
      </w:r>
      <w:r w:rsidR="00F46CED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clivée,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la</w:t>
      </w:r>
      <w:r w:rsidR="001B005E">
        <w:rPr>
          <w:rFonts w:ascii="Times New Roman" w:hAnsi="Times New Roman" w:cs="Times New Roman"/>
        </w:rPr>
        <w:t xml:space="preserve"> </w:t>
      </w:r>
      <w:r w:rsidR="00361173" w:rsidRPr="0092144F">
        <w:rPr>
          <w:rFonts w:ascii="Times New Roman" w:hAnsi="Times New Roman" w:cs="Times New Roman"/>
        </w:rPr>
        <w:t>pseudo-clivée</w:t>
      </w:r>
      <w:r w:rsidR="004E355C">
        <w:rPr>
          <w:rFonts w:ascii="Times New Roman" w:hAnsi="Times New Roman" w:cs="Times New Roman"/>
        </w:rPr>
        <w:t xml:space="preserve"> et autres constructions fonctionnellement marquées</w:t>
      </w:r>
      <w:r w:rsidR="00B96F83">
        <w:rPr>
          <w:rFonts w:ascii="Times New Roman" w:hAnsi="Times New Roman" w:cs="Times New Roman"/>
        </w:rPr>
        <w:t>)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sur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différents</w:t>
      </w:r>
      <w:r w:rsidR="00F46CED">
        <w:rPr>
          <w:rFonts w:ascii="Times New Roman" w:hAnsi="Times New Roman" w:cs="Times New Roman"/>
        </w:rPr>
        <w:t xml:space="preserve"> </w:t>
      </w:r>
      <w:r w:rsidR="00B96F83">
        <w:rPr>
          <w:rFonts w:ascii="Times New Roman" w:hAnsi="Times New Roman" w:cs="Times New Roman"/>
        </w:rPr>
        <w:t>domaines</w:t>
      </w:r>
      <w:r w:rsidR="00F46CED">
        <w:rPr>
          <w:rFonts w:ascii="Times New Roman" w:hAnsi="Times New Roman" w:cs="Times New Roman"/>
        </w:rPr>
        <w:t xml:space="preserve"> </w:t>
      </w:r>
      <w:r w:rsidR="00B96F83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="00B96F83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B96F83">
        <w:rPr>
          <w:rFonts w:ascii="Times New Roman" w:hAnsi="Times New Roman" w:cs="Times New Roman"/>
        </w:rPr>
        <w:t>quantification</w:t>
      </w:r>
      <w:r w:rsidR="00F46CED">
        <w:rPr>
          <w:rFonts w:ascii="Times New Roman" w:hAnsi="Times New Roman" w:cs="Times New Roman"/>
        </w:rPr>
        <w:t xml:space="preserve"> </w:t>
      </w:r>
      <w:r w:rsidR="00B96F83">
        <w:rPr>
          <w:rFonts w:ascii="Times New Roman" w:hAnsi="Times New Roman" w:cs="Times New Roman"/>
        </w:rPr>
        <w:t>(</w:t>
      </w:r>
      <w:proofErr w:type="spellStart"/>
      <w:r w:rsidR="0092144F">
        <w:rPr>
          <w:rFonts w:ascii="Times New Roman" w:hAnsi="Times New Roman" w:cs="Times New Roman"/>
        </w:rPr>
        <w:t>intensifieurs</w:t>
      </w:r>
      <w:proofErr w:type="spellEnd"/>
      <w:r w:rsidR="0092144F">
        <w:rPr>
          <w:rFonts w:ascii="Times New Roman" w:hAnsi="Times New Roman" w:cs="Times New Roman"/>
        </w:rPr>
        <w:t>,</w:t>
      </w:r>
      <w:r w:rsidR="00F46CED">
        <w:rPr>
          <w:rFonts w:ascii="Times New Roman" w:hAnsi="Times New Roman" w:cs="Times New Roman"/>
        </w:rPr>
        <w:t xml:space="preserve"> </w:t>
      </w:r>
      <w:r w:rsidR="00B96F83">
        <w:rPr>
          <w:rFonts w:ascii="Times New Roman" w:hAnsi="Times New Roman" w:cs="Times New Roman"/>
        </w:rPr>
        <w:t>atténuateurs,</w:t>
      </w:r>
      <w:r w:rsidR="00F46CED">
        <w:rPr>
          <w:rFonts w:ascii="Times New Roman" w:hAnsi="Times New Roman" w:cs="Times New Roman"/>
        </w:rPr>
        <w:t xml:space="preserve"> </w:t>
      </w:r>
      <w:r w:rsidR="00B96F83">
        <w:rPr>
          <w:rFonts w:ascii="Times New Roman" w:hAnsi="Times New Roman" w:cs="Times New Roman"/>
        </w:rPr>
        <w:t>gradation,</w:t>
      </w:r>
      <w:r w:rsidR="00F46CED">
        <w:rPr>
          <w:rFonts w:ascii="Times New Roman" w:hAnsi="Times New Roman" w:cs="Times New Roman"/>
        </w:rPr>
        <w:t xml:space="preserve"> </w:t>
      </w:r>
      <w:r w:rsidR="00B96F83">
        <w:rPr>
          <w:rFonts w:ascii="Times New Roman" w:hAnsi="Times New Roman" w:cs="Times New Roman"/>
        </w:rPr>
        <w:t>comparaison)</w:t>
      </w:r>
      <w:r w:rsidR="004E355C">
        <w:rPr>
          <w:rFonts w:ascii="Times New Roman" w:hAnsi="Times New Roman" w:cs="Times New Roman"/>
        </w:rPr>
        <w:t> </w:t>
      </w:r>
      <w:r w:rsidR="00DD35A8">
        <w:rPr>
          <w:rFonts w:ascii="Times New Roman" w:hAnsi="Times New Roman" w:cs="Times New Roman"/>
        </w:rPr>
        <w:t>;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sur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l’évaluation</w:t>
      </w:r>
      <w:r w:rsidR="00F46CED">
        <w:rPr>
          <w:rFonts w:ascii="Times New Roman" w:hAnsi="Times New Roman" w:cs="Times New Roman"/>
        </w:rPr>
        <w:t xml:space="preserve"> </w:t>
      </w:r>
      <w:r w:rsidR="003D7310">
        <w:rPr>
          <w:rFonts w:ascii="Times New Roman" w:hAnsi="Times New Roman" w:cs="Times New Roman"/>
        </w:rPr>
        <w:t>subjective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(</w:t>
      </w:r>
      <w:r w:rsidR="0092144F">
        <w:rPr>
          <w:rFonts w:ascii="Times New Roman" w:hAnsi="Times New Roman" w:cs="Times New Roman"/>
        </w:rPr>
        <w:t>temps</w:t>
      </w:r>
      <w:r w:rsidR="00F46CED">
        <w:rPr>
          <w:rFonts w:ascii="Times New Roman" w:hAnsi="Times New Roman" w:cs="Times New Roman"/>
        </w:rPr>
        <w:t xml:space="preserve"> </w:t>
      </w:r>
      <w:r w:rsidR="0092144F">
        <w:rPr>
          <w:rFonts w:ascii="Times New Roman" w:hAnsi="Times New Roman" w:cs="Times New Roman"/>
        </w:rPr>
        <w:t>épistémiques</w:t>
      </w:r>
      <w:r w:rsidR="00B96F83">
        <w:rPr>
          <w:rFonts w:ascii="TimesNewRomanPSMT" w:hAnsi="TimesNewRomanPSMT" w:cs="TimesNewRomanPSMT"/>
          <w:kern w:val="0"/>
          <w:szCs w:val="24"/>
          <w14:ligatures w14:val="none"/>
          <w14:numForm w14:val="default"/>
          <w14:numSpacing w14:val="default"/>
        </w:rPr>
        <w:t>,</w:t>
      </w:r>
      <w:r w:rsidR="00F46CED">
        <w:rPr>
          <w:rFonts w:ascii="TimesNewRomanPSMT" w:hAnsi="TimesNewRomanPSMT" w:cs="TimesNewRomanPSMT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B96F83" w:rsidRPr="00FF2A6B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évidentialité,</w:t>
      </w:r>
      <w:r w:rsidR="00F46CED">
        <w:rPr>
          <w:rFonts w:ascii="TimesNewRomanPSMT" w:hAnsi="TimesNewRomanPSMT" w:cs="TimesNewRomanPSMT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B96F83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lexique</w:t>
      </w:r>
      <w:r w:rsidR="00F46CED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B96F83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évaluatif</w:t>
      </w:r>
      <w:r w:rsidR="002A4001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B96F83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et</w:t>
      </w:r>
      <w:r w:rsidR="00F46CED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B96F83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langage</w:t>
      </w:r>
      <w:r w:rsidR="00F46CED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B96F83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affectif</w:t>
      </w:r>
      <w:r w:rsidR="003D7310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)</w:t>
      </w:r>
      <w:r w:rsidR="00F46CED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3D7310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;</w:t>
      </w:r>
      <w:r w:rsidR="00F46CED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CA5020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la </w:t>
      </w:r>
      <w:r w:rsidR="003D7310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prise</w:t>
      </w:r>
      <w:r w:rsidR="00F46CED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3D7310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en</w:t>
      </w:r>
      <w:r w:rsidR="00F46CED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3D7310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charge</w:t>
      </w:r>
      <w:r w:rsidR="00F46CED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3D7310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du</w:t>
      </w:r>
      <w:r w:rsidR="00F46CED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B96F83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discours</w:t>
      </w:r>
      <w:r w:rsidR="00F46CED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3D7310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représenté</w:t>
      </w:r>
      <w:r w:rsidR="00B96F83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,</w:t>
      </w:r>
      <w:r w:rsidR="00F46CED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CA5020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la </w:t>
      </w:r>
      <w:r w:rsidR="00B96F83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citation</w:t>
      </w:r>
      <w:r w:rsidR="00F46CED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B96F83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et</w:t>
      </w:r>
      <w:r w:rsidR="00CA5020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le</w:t>
      </w:r>
      <w:r w:rsidR="007A1005">
        <w:rPr>
          <w:rFonts w:ascii="TimesNewRomanPSMT" w:hAnsi="TimesNewRomanPSMT" w:cs="TimesNewRomanPSMT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B96F83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positionnement</w:t>
      </w:r>
      <w:r w:rsidR="00F46CED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B96F83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dialogique,</w:t>
      </w:r>
      <w:r w:rsidR="00F46CED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CA5020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la </w:t>
      </w:r>
      <w:r w:rsidR="00B96F83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>polarité,</w:t>
      </w:r>
      <w:r w:rsidR="00F46CED">
        <w:rPr>
          <w:rFonts w:ascii="Times New Roman" w:hAnsi="Times New Roman" w:cs="Times New Roman"/>
          <w:kern w:val="0"/>
          <w:szCs w:val="24"/>
          <w14:ligatures w14:val="none"/>
          <w14:numForm w14:val="default"/>
          <w14:numSpacing w14:val="default"/>
        </w:rPr>
        <w:t xml:space="preserve"> </w:t>
      </w:r>
      <w:r w:rsidR="0092144F">
        <w:rPr>
          <w:rFonts w:ascii="Times New Roman" w:hAnsi="Times New Roman" w:cs="Times New Roman"/>
        </w:rPr>
        <w:t>etc.</w:t>
      </w:r>
      <w:r w:rsidR="00CA5020">
        <w:rPr>
          <w:rFonts w:ascii="Times New Roman" w:hAnsi="Times New Roman" w:cs="Times New Roman"/>
        </w:rPr>
        <w:t>)</w:t>
      </w:r>
    </w:p>
    <w:p w14:paraId="2B54E53F" w14:textId="77777777" w:rsidR="00CA5020" w:rsidRDefault="00CA5020" w:rsidP="00F46CED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4B9892F9" w14:textId="4C2EE334" w:rsidR="00361173" w:rsidRPr="00DD35A8" w:rsidRDefault="00815745" w:rsidP="00F46CED">
      <w:pPr>
        <w:autoSpaceDE w:val="0"/>
        <w:autoSpaceDN w:val="0"/>
        <w:adjustRightInd w:val="0"/>
        <w:spacing w:before="0" w:after="0" w:line="240" w:lineRule="auto"/>
        <w:jc w:val="both"/>
        <w:rPr>
          <w:rFonts w:ascii="TimesNewRomanPSMT" w:hAnsi="TimesNewRomanPSMT" w:cs="TimesNewRomanPSMT"/>
          <w:kern w:val="0"/>
          <w:szCs w:val="24"/>
          <w14:ligatures w14:val="none"/>
          <w14:numForm w14:val="default"/>
          <w14:numSpacing w14:val="default"/>
        </w:rPr>
      </w:pPr>
      <w:r>
        <w:rPr>
          <w:rFonts w:ascii="Times New Roman" w:hAnsi="Times New Roman" w:cs="Times New Roman"/>
        </w:rPr>
        <w:t>-</w:t>
      </w:r>
      <w:r w:rsidR="00F46CED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Comment</w:t>
      </w:r>
      <w:r w:rsidR="00F46CED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l</w:t>
      </w:r>
      <w:r w:rsidR="00DD35A8">
        <w:rPr>
          <w:rFonts w:ascii="Times New Roman" w:hAnsi="Times New Roman" w:cs="Times New Roman"/>
        </w:rPr>
        <w:t>a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dimension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énonciative</w:t>
      </w:r>
      <w:r w:rsidR="00F46CED">
        <w:rPr>
          <w:rFonts w:ascii="Times New Roman" w:hAnsi="Times New Roman" w:cs="Times New Roman"/>
        </w:rPr>
        <w:t xml:space="preserve"> </w:t>
      </w:r>
      <w:r w:rsidR="00CA5020">
        <w:rPr>
          <w:rFonts w:ascii="Times New Roman" w:hAnsi="Times New Roman" w:cs="Times New Roman"/>
        </w:rPr>
        <w:t>i</w:t>
      </w:r>
      <w:r w:rsidR="008A414B">
        <w:rPr>
          <w:rFonts w:ascii="Times New Roman" w:hAnsi="Times New Roman" w:cs="Times New Roman"/>
        </w:rPr>
        <w:t>ntervient-elle</w:t>
      </w:r>
      <w:r w:rsidR="00F46CED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dans</w:t>
      </w:r>
      <w:r w:rsidR="00F46CED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le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changement</w:t>
      </w:r>
      <w:r w:rsidR="00F46CED">
        <w:rPr>
          <w:rFonts w:ascii="Times New Roman" w:hAnsi="Times New Roman" w:cs="Times New Roman"/>
        </w:rPr>
        <w:t xml:space="preserve"> </w:t>
      </w:r>
      <w:r w:rsidR="006B4C4B">
        <w:rPr>
          <w:rFonts w:ascii="Times New Roman" w:hAnsi="Times New Roman" w:cs="Times New Roman"/>
        </w:rPr>
        <w:t>linguistique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: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quelle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</w:t>
      </w:r>
      <w:r w:rsidR="00F46CED">
        <w:rPr>
          <w:rFonts w:ascii="Times New Roman" w:hAnsi="Times New Roman" w:cs="Times New Roman"/>
        </w:rPr>
        <w:t xml:space="preserve"> </w:t>
      </w:r>
      <w:r w:rsidR="006B4C4B">
        <w:rPr>
          <w:rFonts w:ascii="Times New Roman" w:hAnsi="Times New Roman" w:cs="Times New Roman"/>
        </w:rPr>
        <w:t>son</w:t>
      </w:r>
      <w:r w:rsidR="00F46CED">
        <w:rPr>
          <w:rFonts w:ascii="Times New Roman" w:hAnsi="Times New Roman" w:cs="Times New Roman"/>
        </w:rPr>
        <w:t xml:space="preserve"> </w:t>
      </w:r>
      <w:r w:rsidR="006B4C4B">
        <w:rPr>
          <w:rFonts w:ascii="Times New Roman" w:hAnsi="Times New Roman" w:cs="Times New Roman"/>
        </w:rPr>
        <w:t>influence</w:t>
      </w:r>
      <w:r w:rsidR="00CA5020">
        <w:rPr>
          <w:rFonts w:ascii="Times New Roman" w:hAnsi="Times New Roman" w:cs="Times New Roman"/>
        </w:rPr>
        <w:t> : i)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en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syntaxe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–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sur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l’</w:t>
      </w:r>
      <w:r w:rsidR="00DD35A8">
        <w:rPr>
          <w:rFonts w:ascii="Times New Roman" w:hAnsi="Times New Roman" w:cs="Times New Roman"/>
        </w:rPr>
        <w:t>ordre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des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mots,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opérations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de</w:t>
      </w:r>
      <w:r w:rsidR="00CA5020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thématisation,</w:t>
      </w:r>
      <w:r w:rsidR="00F46CED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topicalisation,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sur</w:t>
      </w:r>
      <w:r w:rsidR="00F46CED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parataxe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et</w:t>
      </w:r>
      <w:r w:rsidR="008A414B">
        <w:rPr>
          <w:rFonts w:ascii="Times New Roman" w:hAnsi="Times New Roman" w:cs="Times New Roman"/>
        </w:rPr>
        <w:t>/ou</w:t>
      </w:r>
      <w:r w:rsidR="00F46CED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subordination</w:t>
      </w:r>
      <w:r w:rsidR="00CA5020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;</w:t>
      </w:r>
      <w:r w:rsidR="00F46CED">
        <w:rPr>
          <w:rFonts w:ascii="Times New Roman" w:hAnsi="Times New Roman" w:cs="Times New Roman"/>
        </w:rPr>
        <w:t xml:space="preserve"> </w:t>
      </w:r>
      <w:r w:rsidR="00CA5020">
        <w:rPr>
          <w:rFonts w:ascii="Times New Roman" w:hAnsi="Times New Roman" w:cs="Times New Roman"/>
        </w:rPr>
        <w:t xml:space="preserve">ii) </w:t>
      </w:r>
      <w:r w:rsidR="00DD35A8">
        <w:rPr>
          <w:rFonts w:ascii="Times New Roman" w:hAnsi="Times New Roman" w:cs="Times New Roman"/>
        </w:rPr>
        <w:t>en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morphologie</w:t>
      </w:r>
      <w:r w:rsidR="00F46CED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–</w:t>
      </w:r>
      <w:r w:rsidR="00F46CED">
        <w:rPr>
          <w:rFonts w:ascii="Times New Roman" w:hAnsi="Times New Roman" w:cs="Times New Roman"/>
        </w:rPr>
        <w:t xml:space="preserve"> </w:t>
      </w:r>
      <w:r w:rsidR="00CA5020">
        <w:rPr>
          <w:rFonts w:ascii="Times New Roman" w:hAnsi="Times New Roman" w:cs="Times New Roman"/>
        </w:rPr>
        <w:t xml:space="preserve">sur les </w:t>
      </w:r>
      <w:r w:rsidR="00DD35A8">
        <w:rPr>
          <w:rFonts w:ascii="Times New Roman" w:hAnsi="Times New Roman" w:cs="Times New Roman"/>
        </w:rPr>
        <w:t>temps</w:t>
      </w:r>
      <w:r w:rsidR="00CA5020">
        <w:rPr>
          <w:rFonts w:ascii="Times New Roman" w:hAnsi="Times New Roman" w:cs="Times New Roman"/>
        </w:rPr>
        <w:t xml:space="preserve"> « </w:t>
      </w:r>
      <w:r w:rsidR="00DD35A8">
        <w:rPr>
          <w:rFonts w:ascii="Times New Roman" w:hAnsi="Times New Roman" w:cs="Times New Roman"/>
        </w:rPr>
        <w:t>analytiques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»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="00CA5020">
        <w:rPr>
          <w:rFonts w:ascii="Times New Roman" w:hAnsi="Times New Roman" w:cs="Times New Roman"/>
        </w:rPr>
        <w:t xml:space="preserve">les </w:t>
      </w:r>
      <w:r w:rsidR="00DD35A8">
        <w:rPr>
          <w:rFonts w:ascii="Times New Roman" w:hAnsi="Times New Roman" w:cs="Times New Roman"/>
        </w:rPr>
        <w:t>temps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«</w:t>
      </w:r>
      <w:r w:rsidR="007A1005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synthétiques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»;</w:t>
      </w:r>
      <w:r w:rsidR="00F46CED">
        <w:rPr>
          <w:rFonts w:ascii="Times New Roman" w:hAnsi="Times New Roman" w:cs="Times New Roman"/>
        </w:rPr>
        <w:t xml:space="preserve"> </w:t>
      </w:r>
      <w:r w:rsidR="00CA5020">
        <w:rPr>
          <w:rFonts w:ascii="Times New Roman" w:hAnsi="Times New Roman" w:cs="Times New Roman"/>
        </w:rPr>
        <w:t xml:space="preserve">iii) </w:t>
      </w:r>
      <w:r w:rsidR="00DD35A8">
        <w:rPr>
          <w:rFonts w:ascii="Times New Roman" w:hAnsi="Times New Roman" w:cs="Times New Roman"/>
        </w:rPr>
        <w:t>en</w:t>
      </w:r>
      <w:r w:rsidR="00F46CED">
        <w:rPr>
          <w:rFonts w:ascii="Times New Roman" w:hAnsi="Times New Roman" w:cs="Times New Roman"/>
        </w:rPr>
        <w:t xml:space="preserve"> </w:t>
      </w:r>
      <w:r w:rsidR="00DD35A8">
        <w:rPr>
          <w:rFonts w:ascii="Times New Roman" w:hAnsi="Times New Roman" w:cs="Times New Roman"/>
        </w:rPr>
        <w:t>lexique</w:t>
      </w:r>
      <w:r w:rsidR="00CA5020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–</w:t>
      </w:r>
      <w:r w:rsidR="00F46CED">
        <w:rPr>
          <w:rFonts w:ascii="Times New Roman" w:hAnsi="Times New Roman" w:cs="Times New Roman"/>
        </w:rPr>
        <w:t xml:space="preserve"> </w:t>
      </w:r>
      <w:r w:rsidR="00CA5020">
        <w:rPr>
          <w:rFonts w:ascii="Times New Roman" w:hAnsi="Times New Roman" w:cs="Times New Roman"/>
        </w:rPr>
        <w:t xml:space="preserve">sur la </w:t>
      </w:r>
      <w:r w:rsidR="008A414B">
        <w:rPr>
          <w:rFonts w:ascii="Times New Roman" w:hAnsi="Times New Roman" w:cs="Times New Roman"/>
        </w:rPr>
        <w:t>formation</w:t>
      </w:r>
      <w:r w:rsidR="00F46CED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="00CA5020">
        <w:rPr>
          <w:rFonts w:ascii="Times New Roman" w:hAnsi="Times New Roman" w:cs="Times New Roman"/>
        </w:rPr>
        <w:t xml:space="preserve">la </w:t>
      </w:r>
      <w:r w:rsidR="008A414B">
        <w:rPr>
          <w:rFonts w:ascii="Times New Roman" w:hAnsi="Times New Roman" w:cs="Times New Roman"/>
        </w:rPr>
        <w:t>sélection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des</w:t>
      </w:r>
      <w:r w:rsidR="00F46CED">
        <w:rPr>
          <w:rFonts w:ascii="Times New Roman" w:hAnsi="Times New Roman" w:cs="Times New Roman"/>
        </w:rPr>
        <w:t xml:space="preserve"> </w:t>
      </w:r>
      <w:r w:rsidR="00266A84">
        <w:rPr>
          <w:rFonts w:ascii="Times New Roman" w:hAnsi="Times New Roman" w:cs="Times New Roman"/>
        </w:rPr>
        <w:t>connecteurs</w:t>
      </w:r>
      <w:r w:rsidR="006B4C4B">
        <w:rPr>
          <w:rFonts w:ascii="Times New Roman" w:hAnsi="Times New Roman" w:cs="Times New Roman"/>
        </w:rPr>
        <w:t>,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marqueurs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="00EA0FD7">
        <w:rPr>
          <w:rFonts w:ascii="Times New Roman" w:hAnsi="Times New Roman" w:cs="Times New Roman"/>
        </w:rPr>
        <w:t>discours</w:t>
      </w:r>
      <w:r w:rsidR="00CA5020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;</w:t>
      </w:r>
      <w:r w:rsidR="00F46CED">
        <w:rPr>
          <w:rFonts w:ascii="Times New Roman" w:hAnsi="Times New Roman" w:cs="Times New Roman"/>
        </w:rPr>
        <w:t xml:space="preserve"> </w:t>
      </w:r>
      <w:r w:rsidR="00CA5020">
        <w:rPr>
          <w:rFonts w:ascii="Times New Roman" w:hAnsi="Times New Roman" w:cs="Times New Roman"/>
        </w:rPr>
        <w:t xml:space="preserve">iv) </w:t>
      </w:r>
      <w:r w:rsidR="008A414B">
        <w:rPr>
          <w:rFonts w:ascii="Times New Roman" w:hAnsi="Times New Roman" w:cs="Times New Roman"/>
        </w:rPr>
        <w:t>voire</w:t>
      </w:r>
      <w:r w:rsidR="00CA5020">
        <w:rPr>
          <w:rFonts w:ascii="Times New Roman" w:hAnsi="Times New Roman" w:cs="Times New Roman"/>
        </w:rPr>
        <w:t>,</w:t>
      </w:r>
      <w:r w:rsidR="00F46CED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dans</w:t>
      </w:r>
      <w:r w:rsidR="00F46CED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l’organisation</w:t>
      </w:r>
      <w:r w:rsidR="00F46CED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textuelle</w:t>
      </w:r>
      <w:r w:rsidR="00F46CED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(progression</w:t>
      </w:r>
      <w:r w:rsidR="00F46CED">
        <w:rPr>
          <w:rFonts w:ascii="Times New Roman" w:hAnsi="Times New Roman" w:cs="Times New Roman"/>
        </w:rPr>
        <w:t xml:space="preserve">  </w:t>
      </w:r>
      <w:r w:rsidR="008A414B">
        <w:rPr>
          <w:rFonts w:ascii="Times New Roman" w:hAnsi="Times New Roman" w:cs="Times New Roman"/>
        </w:rPr>
        <w:t>informationnelle</w:t>
      </w:r>
      <w:r w:rsidR="00F46CED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entre</w:t>
      </w:r>
      <w:r w:rsidR="00F46CED">
        <w:rPr>
          <w:rFonts w:ascii="Times New Roman" w:hAnsi="Times New Roman" w:cs="Times New Roman"/>
        </w:rPr>
        <w:t xml:space="preserve"> </w:t>
      </w:r>
      <w:r w:rsidR="008A414B">
        <w:rPr>
          <w:rFonts w:ascii="Times New Roman" w:hAnsi="Times New Roman" w:cs="Times New Roman"/>
        </w:rPr>
        <w:t>autres)</w:t>
      </w:r>
      <w:r w:rsidR="006B4C4B">
        <w:rPr>
          <w:rFonts w:ascii="Times New Roman" w:hAnsi="Times New Roman" w:cs="Times New Roman"/>
        </w:rPr>
        <w:t>.</w:t>
      </w:r>
    </w:p>
    <w:p w14:paraId="6A63D95D" w14:textId="1396B3AF" w:rsidR="00361173" w:rsidRPr="000258A3" w:rsidRDefault="00361173" w:rsidP="00F46CED">
      <w:pPr>
        <w:spacing w:before="0" w:after="0" w:line="240" w:lineRule="auto"/>
        <w:jc w:val="both"/>
        <w:rPr>
          <w:rFonts w:ascii="Times New Roman" w:hAnsi="Times New Roman" w:cs="Times New Roman"/>
          <w:strike/>
        </w:rPr>
      </w:pPr>
    </w:p>
    <w:p w14:paraId="04F0AAD2" w14:textId="4E2EB25E" w:rsidR="00815745" w:rsidRDefault="00815745" w:rsidP="00CA5020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AXE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0F2C72">
        <w:rPr>
          <w:rFonts w:ascii="Times New Roman" w:hAnsi="Times New Roman" w:cs="Times New Roman"/>
          <w:b/>
          <w:bCs/>
        </w:rPr>
        <w:t>4</w:t>
      </w:r>
      <w:r w:rsidR="00CA5020">
        <w:rPr>
          <w:rFonts w:ascii="Times New Roman" w:hAnsi="Times New Roman" w:cs="Times New Roman"/>
          <w:b/>
          <w:bCs/>
        </w:rPr>
        <w:t xml:space="preserve">. </w:t>
      </w:r>
      <w:r w:rsidR="00B96F83">
        <w:rPr>
          <w:rFonts w:ascii="Times New Roman" w:hAnsi="Times New Roman" w:cs="Times New Roman"/>
          <w:b/>
          <w:bCs/>
        </w:rPr>
        <w:t>Traductologie</w:t>
      </w:r>
      <w:r w:rsidR="00D16F88">
        <w:rPr>
          <w:rFonts w:ascii="Times New Roman" w:hAnsi="Times New Roman" w:cs="Times New Roman"/>
          <w:b/>
          <w:bCs/>
        </w:rPr>
        <w:t>,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B96F83">
        <w:rPr>
          <w:rFonts w:ascii="Times New Roman" w:hAnsi="Times New Roman" w:cs="Times New Roman"/>
          <w:b/>
          <w:bCs/>
        </w:rPr>
        <w:t>problème</w:t>
      </w:r>
      <w:r w:rsidR="00F91F0E">
        <w:rPr>
          <w:rFonts w:ascii="Times New Roman" w:hAnsi="Times New Roman" w:cs="Times New Roman"/>
          <w:b/>
          <w:bCs/>
        </w:rPr>
        <w:t>s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B96F83">
        <w:rPr>
          <w:rFonts w:ascii="Times New Roman" w:hAnsi="Times New Roman" w:cs="Times New Roman"/>
          <w:b/>
          <w:bCs/>
        </w:rPr>
        <w:t>de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B96F83">
        <w:rPr>
          <w:rFonts w:ascii="Times New Roman" w:hAnsi="Times New Roman" w:cs="Times New Roman"/>
          <w:b/>
          <w:bCs/>
        </w:rPr>
        <w:t>la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B96F83">
        <w:rPr>
          <w:rFonts w:ascii="Times New Roman" w:hAnsi="Times New Roman" w:cs="Times New Roman"/>
          <w:b/>
          <w:bCs/>
        </w:rPr>
        <w:t>traduction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D16F88">
        <w:rPr>
          <w:rFonts w:ascii="Times New Roman" w:hAnsi="Times New Roman" w:cs="Times New Roman"/>
          <w:b/>
          <w:bCs/>
        </w:rPr>
        <w:t>et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D16F88">
        <w:rPr>
          <w:rFonts w:ascii="Times New Roman" w:hAnsi="Times New Roman" w:cs="Times New Roman"/>
          <w:b/>
          <w:bCs/>
        </w:rPr>
        <w:t>sémantique</w:t>
      </w:r>
      <w:r w:rsidR="00F46CED">
        <w:rPr>
          <w:rFonts w:ascii="Times New Roman" w:hAnsi="Times New Roman" w:cs="Times New Roman"/>
          <w:b/>
          <w:bCs/>
        </w:rPr>
        <w:t xml:space="preserve"> </w:t>
      </w:r>
      <w:r w:rsidR="00D16F88">
        <w:rPr>
          <w:rFonts w:ascii="Times New Roman" w:hAnsi="Times New Roman" w:cs="Times New Roman"/>
          <w:b/>
          <w:bCs/>
        </w:rPr>
        <w:t>diachronique</w:t>
      </w:r>
    </w:p>
    <w:p w14:paraId="707D9E68" w14:textId="77777777" w:rsidR="00330796" w:rsidRDefault="00330796" w:rsidP="00CA5020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0F36CA3" w14:textId="4C86D661" w:rsidR="00B96F83" w:rsidRDefault="00815745" w:rsidP="00F46CED">
      <w:pPr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15745">
        <w:rPr>
          <w:rFonts w:ascii="Times New Roman" w:hAnsi="Times New Roman" w:cs="Times New Roman"/>
        </w:rPr>
        <w:t>En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olongeant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815745">
        <w:rPr>
          <w:rFonts w:ascii="Times New Roman" w:hAnsi="Times New Roman" w:cs="Times New Roman"/>
        </w:rPr>
        <w:t>es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perspectives</w:t>
      </w:r>
      <w:r w:rsidR="00CA5020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abordées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depuis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le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lancement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collection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  <w:i/>
          <w:iCs/>
        </w:rPr>
        <w:t>The</w:t>
      </w:r>
      <w:r w:rsidR="00F46CE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15745">
        <w:rPr>
          <w:rFonts w:ascii="Times New Roman" w:hAnsi="Times New Roman" w:cs="Times New Roman"/>
          <w:i/>
          <w:iCs/>
        </w:rPr>
        <w:t>Medieval</w:t>
      </w:r>
      <w:proofErr w:type="spellEnd"/>
      <w:r w:rsidR="00F46CED">
        <w:rPr>
          <w:rFonts w:ascii="Times New Roman" w:hAnsi="Times New Roman" w:cs="Times New Roman"/>
          <w:i/>
          <w:iCs/>
        </w:rPr>
        <w:t xml:space="preserve"> </w:t>
      </w:r>
      <w:r w:rsidRPr="00815745">
        <w:rPr>
          <w:rFonts w:ascii="Times New Roman" w:hAnsi="Times New Roman" w:cs="Times New Roman"/>
          <w:i/>
          <w:iCs/>
        </w:rPr>
        <w:t>Translator</w:t>
      </w:r>
      <w:r w:rsidR="00F46CED">
        <w:rPr>
          <w:rFonts w:ascii="Times New Roman" w:hAnsi="Times New Roman" w:cs="Times New Roman"/>
          <w:i/>
          <w:iCs/>
        </w:rPr>
        <w:t xml:space="preserve"> </w:t>
      </w:r>
      <w:r w:rsidR="00682185"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des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ouvrages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parus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dans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682185" w:rsidRPr="00682185">
        <w:rPr>
          <w:rFonts w:ascii="Times New Roman" w:hAnsi="Times New Roman" w:cs="Times New Roman"/>
          <w:i/>
          <w:iCs/>
        </w:rPr>
        <w:t>B</w:t>
      </w:r>
      <w:r w:rsidRPr="00682185">
        <w:rPr>
          <w:rFonts w:ascii="Times New Roman" w:hAnsi="Times New Roman" w:cs="Times New Roman"/>
          <w:i/>
          <w:iCs/>
        </w:rPr>
        <w:t>ibliothèque</w:t>
      </w:r>
      <w:r w:rsidR="00F46CED">
        <w:rPr>
          <w:rFonts w:ascii="Times New Roman" w:hAnsi="Times New Roman" w:cs="Times New Roman"/>
          <w:i/>
          <w:iCs/>
        </w:rPr>
        <w:t xml:space="preserve"> </w:t>
      </w:r>
      <w:r w:rsidRPr="00682185">
        <w:rPr>
          <w:rFonts w:ascii="Times New Roman" w:hAnsi="Times New Roman" w:cs="Times New Roman"/>
          <w:i/>
          <w:iCs/>
        </w:rPr>
        <w:t>de</w:t>
      </w:r>
      <w:r w:rsidR="00F46CE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15745">
        <w:rPr>
          <w:rFonts w:ascii="Times New Roman" w:hAnsi="Times New Roman" w:cs="Times New Roman"/>
          <w:i/>
          <w:iCs/>
        </w:rPr>
        <w:t>Tran</w:t>
      </w:r>
      <w:r w:rsidRPr="00815745">
        <w:rPr>
          <w:rFonts w:ascii="Times New Roman" w:hAnsi="Times New Roman" w:cs="Times New Roman"/>
        </w:rPr>
        <w:t>s</w:t>
      </w:r>
      <w:r w:rsidRPr="00815745">
        <w:rPr>
          <w:rFonts w:ascii="Times New Roman" w:hAnsi="Times New Roman" w:cs="Times New Roman"/>
          <w:i/>
          <w:iCs/>
        </w:rPr>
        <w:t>medie</w:t>
      </w:r>
      <w:proofErr w:type="spellEnd"/>
      <w:r w:rsidR="00682185">
        <w:rPr>
          <w:rFonts w:ascii="Times New Roman" w:hAnsi="Times New Roman" w:cs="Times New Roman"/>
        </w:rPr>
        <w:t>,</w:t>
      </w:r>
      <w:r w:rsidR="00F46CED">
        <w:rPr>
          <w:rFonts w:ascii="Times New Roman" w:hAnsi="Times New Roman" w:cs="Times New Roman"/>
        </w:rPr>
        <w:t xml:space="preserve"> </w:t>
      </w:r>
      <w:r w:rsidR="00682185">
        <w:rPr>
          <w:rFonts w:ascii="Times New Roman" w:hAnsi="Times New Roman" w:cs="Times New Roman"/>
        </w:rPr>
        <w:t>à</w:t>
      </w:r>
      <w:r w:rsidR="00F46CED">
        <w:rPr>
          <w:rFonts w:ascii="Times New Roman" w:hAnsi="Times New Roman" w:cs="Times New Roman"/>
        </w:rPr>
        <w:t xml:space="preserve"> </w:t>
      </w:r>
      <w:r w:rsidR="00682185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682185">
        <w:rPr>
          <w:rFonts w:ascii="Times New Roman" w:hAnsi="Times New Roman" w:cs="Times New Roman"/>
        </w:rPr>
        <w:t>suite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nombreux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colloque</w:t>
      </w:r>
      <w:r>
        <w:rPr>
          <w:rFonts w:ascii="Times New Roman" w:hAnsi="Times New Roman" w:cs="Times New Roman"/>
        </w:rPr>
        <w:t>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rencontres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internationales,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cet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axe</w:t>
      </w:r>
      <w:r w:rsidR="00F46CED">
        <w:rPr>
          <w:rFonts w:ascii="Times New Roman" w:hAnsi="Times New Roman" w:cs="Times New Roman"/>
        </w:rPr>
        <w:t xml:space="preserve"> </w:t>
      </w:r>
      <w:r w:rsidR="007A109A">
        <w:rPr>
          <w:rFonts w:ascii="Times New Roman" w:hAnsi="Times New Roman" w:cs="Times New Roman"/>
        </w:rPr>
        <w:t>souhaite accueillir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travaux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autour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des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aspects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théoriques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pratiques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traduction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aborder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nouveau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questions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l’éloignement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langue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moderne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par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rapport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aux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langues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nos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ancêtres</w:t>
      </w:r>
      <w:r>
        <w:rPr>
          <w:rFonts w:ascii="Times New Roman" w:hAnsi="Times New Roman" w:cs="Times New Roman"/>
        </w:rPr>
        <w:t>,</w:t>
      </w:r>
      <w:r w:rsidR="00CA5020">
        <w:rPr>
          <w:rFonts w:ascii="Times New Roman" w:hAnsi="Times New Roman" w:cs="Times New Roman"/>
        </w:rPr>
        <w:t xml:space="preserve"> </w:t>
      </w:r>
      <w:r w:rsidR="007A109A">
        <w:rPr>
          <w:rFonts w:ascii="Times New Roman" w:hAnsi="Times New Roman" w:cs="Times New Roman"/>
        </w:rPr>
        <w:t xml:space="preserve">en </w:t>
      </w:r>
      <w:r w:rsidRPr="00815745">
        <w:rPr>
          <w:rFonts w:ascii="Times New Roman" w:hAnsi="Times New Roman" w:cs="Times New Roman"/>
        </w:rPr>
        <w:t>ouvr</w:t>
      </w:r>
      <w:r w:rsidR="007A109A">
        <w:rPr>
          <w:rFonts w:ascii="Times New Roman" w:hAnsi="Times New Roman" w:cs="Times New Roman"/>
        </w:rPr>
        <w:t>ant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réflexions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depuis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traductions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en</w:t>
      </w:r>
      <w:r w:rsidR="00D16F88">
        <w:rPr>
          <w:rFonts w:ascii="Times New Roman" w:hAnsi="Times New Roman" w:cs="Times New Roman"/>
        </w:rPr>
        <w:t>/</w:t>
      </w:r>
      <w:r w:rsidRPr="00815745">
        <w:rPr>
          <w:rFonts w:ascii="Times New Roman" w:hAnsi="Times New Roman" w:cs="Times New Roman"/>
        </w:rPr>
        <w:t>du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français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médiéval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vers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autres</w:t>
      </w:r>
      <w:r w:rsidR="00A351AB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langues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romanes</w:t>
      </w:r>
      <w:r w:rsidR="00F46CED">
        <w:rPr>
          <w:rFonts w:ascii="Times New Roman" w:hAnsi="Times New Roman" w:cs="Times New Roman"/>
        </w:rPr>
        <w:t xml:space="preserve"> </w:t>
      </w:r>
      <w:r w:rsidRPr="00815745">
        <w:rPr>
          <w:rFonts w:ascii="Times New Roman" w:hAnsi="Times New Roman" w:cs="Times New Roman"/>
        </w:rPr>
        <w:t>médiévales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="007A109A">
        <w:rPr>
          <w:rFonts w:ascii="Times New Roman" w:hAnsi="Times New Roman" w:cs="Times New Roman"/>
        </w:rPr>
        <w:t xml:space="preserve">en </w:t>
      </w:r>
      <w:r>
        <w:rPr>
          <w:rFonts w:ascii="Times New Roman" w:hAnsi="Times New Roman" w:cs="Times New Roman"/>
        </w:rPr>
        <w:t>examin</w:t>
      </w:r>
      <w:r w:rsidR="007A109A">
        <w:rPr>
          <w:rFonts w:ascii="Times New Roman" w:hAnsi="Times New Roman" w:cs="Times New Roman"/>
        </w:rPr>
        <w:t>ant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questions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linguistiques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traductions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soulèvent.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Seront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privilégiées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études</w:t>
      </w:r>
      <w:r w:rsidR="00F46CED">
        <w:rPr>
          <w:rFonts w:ascii="Times New Roman" w:hAnsi="Times New Roman" w:cs="Times New Roman"/>
        </w:rPr>
        <w:t xml:space="preserve"> </w:t>
      </w:r>
      <w:r w:rsidR="00B96F83" w:rsidRPr="00815745">
        <w:rPr>
          <w:rFonts w:ascii="Times New Roman" w:hAnsi="Times New Roman" w:cs="Times New Roman"/>
        </w:rPr>
        <w:t>pratiques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sur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des</w:t>
      </w:r>
      <w:r w:rsidR="00F46CED">
        <w:rPr>
          <w:rFonts w:ascii="Times New Roman" w:hAnsi="Times New Roman" w:cs="Times New Roman"/>
        </w:rPr>
        <w:t xml:space="preserve"> </w:t>
      </w:r>
      <w:r w:rsidR="00B96F83" w:rsidRPr="00815745">
        <w:rPr>
          <w:rFonts w:ascii="Times New Roman" w:hAnsi="Times New Roman" w:cs="Times New Roman"/>
        </w:rPr>
        <w:t>traductions</w:t>
      </w:r>
      <w:r w:rsidR="00F46CED">
        <w:rPr>
          <w:rFonts w:ascii="Times New Roman" w:hAnsi="Times New Roman" w:cs="Times New Roman"/>
        </w:rPr>
        <w:t xml:space="preserve"> </w:t>
      </w:r>
      <w:r w:rsidR="00B96F83" w:rsidRPr="00815745">
        <w:rPr>
          <w:rFonts w:ascii="Times New Roman" w:hAnsi="Times New Roman" w:cs="Times New Roman"/>
        </w:rPr>
        <w:t>médiévales</w:t>
      </w:r>
      <w:r w:rsidR="00F46CED">
        <w:rPr>
          <w:rFonts w:ascii="Times New Roman" w:hAnsi="Times New Roman" w:cs="Times New Roman"/>
        </w:rPr>
        <w:t xml:space="preserve"> </w:t>
      </w:r>
      <w:r w:rsidR="00B96F83" w:rsidRPr="00815745"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="00B96F83" w:rsidRPr="00815745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="00B96F83" w:rsidRPr="00815745"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 w:rsidR="00B96F83" w:rsidRPr="00815745">
        <w:rPr>
          <w:rFonts w:ascii="Times New Roman" w:hAnsi="Times New Roman" w:cs="Times New Roman"/>
        </w:rPr>
        <w:t>Renaissance</w:t>
      </w:r>
      <w:r w:rsidR="00F46CED">
        <w:rPr>
          <w:rFonts w:ascii="Times New Roman" w:hAnsi="Times New Roman" w:cs="Times New Roman"/>
        </w:rPr>
        <w:t xml:space="preserve"> </w:t>
      </w:r>
      <w:r w:rsidR="00FF2A6B" w:rsidRPr="00815745"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="00FF2A6B" w:rsidRPr="00815745">
        <w:rPr>
          <w:rFonts w:ascii="Times New Roman" w:hAnsi="Times New Roman" w:cs="Times New Roman"/>
        </w:rPr>
        <w:t>leurs</w:t>
      </w:r>
      <w:r w:rsidR="00F46CED">
        <w:rPr>
          <w:rFonts w:ascii="Times New Roman" w:hAnsi="Times New Roman" w:cs="Times New Roman"/>
        </w:rPr>
        <w:t xml:space="preserve"> </w:t>
      </w:r>
      <w:r w:rsidR="00FF2A6B" w:rsidRPr="00815745">
        <w:rPr>
          <w:rFonts w:ascii="Times New Roman" w:hAnsi="Times New Roman" w:cs="Times New Roman"/>
        </w:rPr>
        <w:t>reflets</w:t>
      </w:r>
      <w:r w:rsidR="00F46CED">
        <w:rPr>
          <w:rFonts w:ascii="Times New Roman" w:hAnsi="Times New Roman" w:cs="Times New Roman"/>
        </w:rPr>
        <w:t xml:space="preserve"> </w:t>
      </w:r>
      <w:r w:rsidR="00FF2A6B" w:rsidRPr="00815745">
        <w:rPr>
          <w:rFonts w:ascii="Times New Roman" w:hAnsi="Times New Roman" w:cs="Times New Roman"/>
        </w:rPr>
        <w:t>dans</w:t>
      </w:r>
      <w:r w:rsidR="00F46CED">
        <w:rPr>
          <w:rFonts w:ascii="Times New Roman" w:hAnsi="Times New Roman" w:cs="Times New Roman"/>
        </w:rPr>
        <w:t xml:space="preserve"> </w:t>
      </w:r>
      <w:r w:rsidR="00FF2A6B" w:rsidRPr="00815745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</w:t>
      </w:r>
      <w:r w:rsidR="00171665" w:rsidRPr="00815745">
        <w:rPr>
          <w:rFonts w:ascii="Times New Roman" w:hAnsi="Times New Roman" w:cs="Times New Roman"/>
        </w:rPr>
        <w:t>lossaires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</w:t>
      </w:r>
      <w:r w:rsidR="00F46CED">
        <w:rPr>
          <w:rFonts w:ascii="Times New Roman" w:hAnsi="Times New Roman" w:cs="Times New Roman"/>
        </w:rPr>
        <w:t xml:space="preserve"> </w:t>
      </w:r>
      <w:r w:rsidR="008A4599" w:rsidRPr="00815745"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 w:rsidR="008A4599" w:rsidRPr="00815745">
        <w:rPr>
          <w:rFonts w:ascii="Times New Roman" w:hAnsi="Times New Roman" w:cs="Times New Roman"/>
        </w:rPr>
        <w:t>traités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8A4599" w:rsidRPr="00815745">
        <w:rPr>
          <w:rFonts w:ascii="Times New Roman" w:hAnsi="Times New Roman" w:cs="Times New Roman"/>
        </w:rPr>
        <w:t>bilingues</w:t>
      </w:r>
      <w:r>
        <w:rPr>
          <w:rFonts w:ascii="Times New Roman" w:hAnsi="Times New Roman" w:cs="Times New Roman"/>
        </w:rPr>
        <w:t>)</w:t>
      </w:r>
      <w:r w:rsidR="00F46CED">
        <w:rPr>
          <w:rFonts w:ascii="Times New Roman" w:hAnsi="Times New Roman" w:cs="Times New Roman"/>
        </w:rPr>
        <w:t xml:space="preserve"> </w:t>
      </w:r>
      <w:r w:rsidR="008A4599"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 w:rsidR="008A4599">
        <w:rPr>
          <w:rFonts w:ascii="Times New Roman" w:hAnsi="Times New Roman" w:cs="Times New Roman"/>
        </w:rPr>
        <w:t>grammaires.</w:t>
      </w:r>
    </w:p>
    <w:p w14:paraId="1514E257" w14:textId="7B4AAEC9" w:rsidR="00D16F88" w:rsidRPr="00907780" w:rsidRDefault="00D16F88" w:rsidP="007A109A">
      <w:pPr>
        <w:spacing w:before="0"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En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rapport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avec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problèmes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traduction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ou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manière</w:t>
      </w:r>
      <w:r w:rsidR="00F46CED">
        <w:rPr>
          <w:rFonts w:ascii="Times New Roman" w:hAnsi="Times New Roman" w:cs="Times New Roman"/>
        </w:rPr>
        <w:t xml:space="preserve"> </w:t>
      </w:r>
      <w:r w:rsidR="00907780">
        <w:rPr>
          <w:rFonts w:ascii="Times New Roman" w:hAnsi="Times New Roman" w:cs="Times New Roman"/>
        </w:rPr>
        <w:t>indépendante</w:t>
      </w:r>
      <w:r>
        <w:rPr>
          <w:rFonts w:ascii="Times New Roman" w:hAnsi="Times New Roman" w:cs="Times New Roman"/>
        </w:rPr>
        <w:t>,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études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sémantique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diachronique</w:t>
      </w:r>
      <w:r w:rsidR="00F46C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pourraient</w:t>
      </w:r>
      <w:r w:rsidR="007A109A">
        <w:rPr>
          <w:rFonts w:ascii="Times New Roman" w:hAnsi="Times New Roman" w:cs="Times New Roman"/>
        </w:rPr>
        <w:t xml:space="preserve"> </w:t>
      </w:r>
      <w:r w:rsidR="004F10E3">
        <w:rPr>
          <w:rFonts w:ascii="Times New Roman" w:hAnsi="Times New Roman" w:cs="Times New Roman"/>
        </w:rPr>
        <w:t xml:space="preserve">compléter les </w:t>
      </w:r>
      <w:r w:rsidRPr="00907780">
        <w:rPr>
          <w:rFonts w:ascii="Times New Roman" w:hAnsi="Times New Roman" w:cs="Times New Roman"/>
        </w:rPr>
        <w:t>études</w:t>
      </w:r>
      <w:r w:rsidR="00F46CED" w:rsidRPr="00907780">
        <w:rPr>
          <w:rFonts w:ascii="Times New Roman" w:hAnsi="Times New Roman" w:cs="Times New Roman"/>
        </w:rPr>
        <w:t xml:space="preserve"> </w:t>
      </w:r>
      <w:r w:rsidRPr="00907780">
        <w:rPr>
          <w:rFonts w:ascii="Times New Roman" w:hAnsi="Times New Roman" w:cs="Times New Roman"/>
        </w:rPr>
        <w:t>existantes</w:t>
      </w:r>
      <w:r w:rsidR="00F46CED" w:rsidRPr="00907780">
        <w:rPr>
          <w:rFonts w:ascii="Times New Roman" w:hAnsi="Times New Roman" w:cs="Times New Roman"/>
        </w:rPr>
        <w:t xml:space="preserve"> </w:t>
      </w:r>
      <w:r w:rsidR="007A109A">
        <w:rPr>
          <w:rFonts w:ascii="Times New Roman" w:hAnsi="Times New Roman" w:cs="Times New Roman"/>
        </w:rPr>
        <w:t>ou</w:t>
      </w:r>
      <w:r w:rsidR="00F46CED" w:rsidRPr="00907780">
        <w:rPr>
          <w:rFonts w:ascii="Times New Roman" w:hAnsi="Times New Roman" w:cs="Times New Roman"/>
        </w:rPr>
        <w:t xml:space="preserve"> </w:t>
      </w:r>
      <w:r w:rsidRPr="00907780">
        <w:rPr>
          <w:rFonts w:ascii="Times New Roman" w:hAnsi="Times New Roman" w:cs="Times New Roman"/>
        </w:rPr>
        <w:t>rendre</w:t>
      </w:r>
      <w:r w:rsidR="00F46CED" w:rsidRPr="00907780">
        <w:rPr>
          <w:rFonts w:ascii="Times New Roman" w:hAnsi="Times New Roman" w:cs="Times New Roman"/>
        </w:rPr>
        <w:t xml:space="preserve"> </w:t>
      </w:r>
      <w:r w:rsidRPr="00907780">
        <w:rPr>
          <w:rFonts w:ascii="Times New Roman" w:hAnsi="Times New Roman" w:cs="Times New Roman"/>
        </w:rPr>
        <w:t>compte</w:t>
      </w:r>
      <w:r w:rsidR="00F46CED" w:rsidRPr="00907780">
        <w:rPr>
          <w:rFonts w:ascii="Times New Roman" w:hAnsi="Times New Roman" w:cs="Times New Roman"/>
        </w:rPr>
        <w:t xml:space="preserve"> </w:t>
      </w:r>
      <w:r w:rsidRPr="00907780">
        <w:rPr>
          <w:rFonts w:ascii="Times New Roman" w:hAnsi="Times New Roman" w:cs="Times New Roman"/>
        </w:rPr>
        <w:t>de</w:t>
      </w:r>
      <w:r w:rsidR="00F46CED" w:rsidRPr="00907780">
        <w:rPr>
          <w:rFonts w:ascii="Times New Roman" w:hAnsi="Times New Roman" w:cs="Times New Roman"/>
        </w:rPr>
        <w:t xml:space="preserve"> </w:t>
      </w:r>
      <w:r w:rsidR="00682185" w:rsidRPr="00907780">
        <w:rPr>
          <w:rFonts w:ascii="Times New Roman" w:hAnsi="Times New Roman" w:cs="Times New Roman"/>
        </w:rPr>
        <w:t>l’influence</w:t>
      </w:r>
      <w:r w:rsidR="00F46CED" w:rsidRPr="00907780">
        <w:rPr>
          <w:rFonts w:ascii="Times New Roman" w:hAnsi="Times New Roman" w:cs="Times New Roman"/>
        </w:rPr>
        <w:t xml:space="preserve"> </w:t>
      </w:r>
      <w:r w:rsidRPr="00907780">
        <w:rPr>
          <w:rFonts w:ascii="Times New Roman" w:hAnsi="Times New Roman" w:cs="Times New Roman"/>
        </w:rPr>
        <w:t>de</w:t>
      </w:r>
      <w:r w:rsidR="00F46CED" w:rsidRPr="00907780">
        <w:rPr>
          <w:rFonts w:ascii="Times New Roman" w:hAnsi="Times New Roman" w:cs="Times New Roman"/>
        </w:rPr>
        <w:t xml:space="preserve"> </w:t>
      </w:r>
      <w:r w:rsidRPr="00907780">
        <w:rPr>
          <w:rFonts w:ascii="Times New Roman" w:hAnsi="Times New Roman" w:cs="Times New Roman"/>
        </w:rPr>
        <w:t>la</w:t>
      </w:r>
      <w:r w:rsidR="00F46CED" w:rsidRPr="00907780">
        <w:rPr>
          <w:rFonts w:ascii="Times New Roman" w:hAnsi="Times New Roman" w:cs="Times New Roman"/>
        </w:rPr>
        <w:t xml:space="preserve"> </w:t>
      </w:r>
      <w:r w:rsidRPr="00907780">
        <w:rPr>
          <w:rFonts w:ascii="Times New Roman" w:hAnsi="Times New Roman" w:cs="Times New Roman"/>
        </w:rPr>
        <w:t>séman</w:t>
      </w:r>
      <w:r w:rsidR="00FD4520" w:rsidRPr="00907780">
        <w:rPr>
          <w:rFonts w:ascii="Times New Roman" w:hAnsi="Times New Roman" w:cs="Times New Roman"/>
        </w:rPr>
        <w:t>t</w:t>
      </w:r>
      <w:r w:rsidRPr="00907780">
        <w:rPr>
          <w:rFonts w:ascii="Times New Roman" w:hAnsi="Times New Roman" w:cs="Times New Roman"/>
        </w:rPr>
        <w:t>ique</w:t>
      </w:r>
      <w:r w:rsidR="00F46CED" w:rsidRPr="00907780">
        <w:rPr>
          <w:rFonts w:ascii="Times New Roman" w:hAnsi="Times New Roman" w:cs="Times New Roman"/>
        </w:rPr>
        <w:t xml:space="preserve"> </w:t>
      </w:r>
      <w:r w:rsidRPr="00907780">
        <w:rPr>
          <w:rFonts w:ascii="Times New Roman" w:hAnsi="Times New Roman" w:cs="Times New Roman"/>
        </w:rPr>
        <w:t>synchronique</w:t>
      </w:r>
      <w:r w:rsidR="007A109A">
        <w:rPr>
          <w:rFonts w:ascii="Times New Roman" w:hAnsi="Times New Roman" w:cs="Times New Roman"/>
        </w:rPr>
        <w:t xml:space="preserve"> </w:t>
      </w:r>
      <w:r w:rsidR="007A109A" w:rsidRPr="00907780">
        <w:rPr>
          <w:rFonts w:ascii="Times New Roman" w:hAnsi="Times New Roman" w:cs="Times New Roman"/>
        </w:rPr>
        <w:t xml:space="preserve">sur les études </w:t>
      </w:r>
      <w:r w:rsidR="007A109A">
        <w:rPr>
          <w:rFonts w:ascii="Times New Roman" w:hAnsi="Times New Roman" w:cs="Times New Roman"/>
        </w:rPr>
        <w:t xml:space="preserve">de </w:t>
      </w:r>
      <w:r w:rsidR="007A109A" w:rsidRPr="00907780">
        <w:rPr>
          <w:rFonts w:ascii="Times New Roman" w:hAnsi="Times New Roman" w:cs="Times New Roman"/>
        </w:rPr>
        <w:t>sémantique</w:t>
      </w:r>
      <w:r w:rsidR="007A109A">
        <w:rPr>
          <w:rFonts w:ascii="Times New Roman" w:hAnsi="Times New Roman" w:cs="Times New Roman"/>
        </w:rPr>
        <w:t xml:space="preserve"> diachronique</w:t>
      </w:r>
      <w:r w:rsidR="002A4001">
        <w:rPr>
          <w:rFonts w:ascii="Times New Roman" w:hAnsi="Times New Roman" w:cs="Times New Roman"/>
        </w:rPr>
        <w:t xml:space="preserve">, </w:t>
      </w:r>
      <w:r w:rsidR="007A109A">
        <w:rPr>
          <w:rFonts w:ascii="Times New Roman" w:hAnsi="Times New Roman" w:cs="Times New Roman"/>
        </w:rPr>
        <w:t xml:space="preserve">en confrontant </w:t>
      </w:r>
      <w:r w:rsidR="00C6213A">
        <w:rPr>
          <w:rFonts w:ascii="Times New Roman" w:hAnsi="Times New Roman" w:cs="Times New Roman"/>
        </w:rPr>
        <w:t>ces dernières</w:t>
      </w:r>
      <w:r w:rsidR="007A109A">
        <w:rPr>
          <w:rFonts w:ascii="Times New Roman" w:hAnsi="Times New Roman" w:cs="Times New Roman"/>
        </w:rPr>
        <w:t xml:space="preserve"> aux</w:t>
      </w:r>
      <w:r w:rsidR="00F46CED" w:rsidRPr="00907780">
        <w:rPr>
          <w:rFonts w:ascii="Times New Roman" w:hAnsi="Times New Roman" w:cs="Times New Roman"/>
        </w:rPr>
        <w:t xml:space="preserve"> </w:t>
      </w:r>
      <w:r w:rsidR="00FD4520" w:rsidRPr="00907780">
        <w:rPr>
          <w:rFonts w:ascii="Times New Roman" w:hAnsi="Times New Roman" w:cs="Times New Roman"/>
        </w:rPr>
        <w:t>méthodes,</w:t>
      </w:r>
      <w:r w:rsidR="00F46CED" w:rsidRPr="00907780">
        <w:rPr>
          <w:rFonts w:ascii="Times New Roman" w:hAnsi="Times New Roman" w:cs="Times New Roman"/>
        </w:rPr>
        <w:t xml:space="preserve"> </w:t>
      </w:r>
      <w:r w:rsidR="00FD4520" w:rsidRPr="00907780">
        <w:rPr>
          <w:rFonts w:ascii="Times New Roman" w:hAnsi="Times New Roman" w:cs="Times New Roman"/>
        </w:rPr>
        <w:t>approches,</w:t>
      </w:r>
      <w:r w:rsidR="00F46CED" w:rsidRPr="00907780">
        <w:rPr>
          <w:rFonts w:ascii="Times New Roman" w:hAnsi="Times New Roman" w:cs="Times New Roman"/>
        </w:rPr>
        <w:t xml:space="preserve"> </w:t>
      </w:r>
      <w:r w:rsidR="00907780">
        <w:rPr>
          <w:rFonts w:ascii="Times New Roman" w:hAnsi="Times New Roman" w:cs="Times New Roman"/>
        </w:rPr>
        <w:t xml:space="preserve">outils, </w:t>
      </w:r>
      <w:r w:rsidR="00FD4520" w:rsidRPr="00907780">
        <w:rPr>
          <w:rFonts w:ascii="Times New Roman" w:hAnsi="Times New Roman" w:cs="Times New Roman"/>
        </w:rPr>
        <w:t>catégorisations</w:t>
      </w:r>
      <w:r w:rsidR="00F46CED" w:rsidRPr="00907780">
        <w:rPr>
          <w:rFonts w:ascii="Times New Roman" w:hAnsi="Times New Roman" w:cs="Times New Roman"/>
        </w:rPr>
        <w:t xml:space="preserve"> </w:t>
      </w:r>
      <w:r w:rsidR="00FD4520" w:rsidRPr="00907780">
        <w:rPr>
          <w:rFonts w:ascii="Times New Roman" w:hAnsi="Times New Roman" w:cs="Times New Roman"/>
        </w:rPr>
        <w:t>et</w:t>
      </w:r>
      <w:r w:rsidR="00F46CED" w:rsidRPr="00907780">
        <w:rPr>
          <w:rFonts w:ascii="Times New Roman" w:hAnsi="Times New Roman" w:cs="Times New Roman"/>
        </w:rPr>
        <w:t xml:space="preserve"> </w:t>
      </w:r>
      <w:r w:rsidR="00FD4520" w:rsidRPr="00907780">
        <w:rPr>
          <w:rFonts w:ascii="Times New Roman" w:hAnsi="Times New Roman" w:cs="Times New Roman"/>
        </w:rPr>
        <w:t>nomenclatures</w:t>
      </w:r>
      <w:r w:rsidR="00F46CED" w:rsidRPr="00907780">
        <w:rPr>
          <w:rFonts w:ascii="Times New Roman" w:hAnsi="Times New Roman" w:cs="Times New Roman"/>
        </w:rPr>
        <w:t xml:space="preserve"> </w:t>
      </w:r>
      <w:r w:rsidR="007A109A">
        <w:rPr>
          <w:rFonts w:ascii="Times New Roman" w:hAnsi="Times New Roman" w:cs="Times New Roman"/>
        </w:rPr>
        <w:t>de la sémantique synchronique</w:t>
      </w:r>
      <w:r w:rsidR="00907780">
        <w:rPr>
          <w:rFonts w:ascii="Times New Roman" w:hAnsi="Times New Roman" w:cs="Times New Roman"/>
        </w:rPr>
        <w:t>.</w:t>
      </w:r>
    </w:p>
    <w:p w14:paraId="14B8C979" w14:textId="42B7CCF9" w:rsidR="00361173" w:rsidRPr="00907780" w:rsidRDefault="00361173" w:rsidP="00F46CED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3FC86780" w14:textId="0FA1E20A" w:rsidR="00115CC5" w:rsidRPr="00907780" w:rsidRDefault="00115CC5" w:rsidP="00907780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07780">
        <w:rPr>
          <w:rFonts w:ascii="Times New Roman" w:hAnsi="Times New Roman" w:cs="Times New Roman"/>
          <w:b/>
          <w:bCs/>
        </w:rPr>
        <w:t>En</w:t>
      </w:r>
      <w:r w:rsidR="00F46CED" w:rsidRPr="00907780">
        <w:rPr>
          <w:rFonts w:ascii="Times New Roman" w:hAnsi="Times New Roman" w:cs="Times New Roman"/>
          <w:b/>
          <w:bCs/>
        </w:rPr>
        <w:t xml:space="preserve"> </w:t>
      </w:r>
      <w:r w:rsidRPr="00907780">
        <w:rPr>
          <w:rFonts w:ascii="Times New Roman" w:hAnsi="Times New Roman" w:cs="Times New Roman"/>
          <w:b/>
          <w:bCs/>
        </w:rPr>
        <w:t>dehors</w:t>
      </w:r>
      <w:r w:rsidR="00F46CED" w:rsidRPr="00907780">
        <w:rPr>
          <w:rFonts w:ascii="Times New Roman" w:hAnsi="Times New Roman" w:cs="Times New Roman"/>
          <w:b/>
          <w:bCs/>
        </w:rPr>
        <w:t xml:space="preserve"> </w:t>
      </w:r>
      <w:r w:rsidRPr="00907780">
        <w:rPr>
          <w:rFonts w:ascii="Times New Roman" w:hAnsi="Times New Roman" w:cs="Times New Roman"/>
          <w:b/>
          <w:bCs/>
        </w:rPr>
        <w:t>d</w:t>
      </w:r>
      <w:r w:rsidR="00907780" w:rsidRPr="00907780">
        <w:rPr>
          <w:rFonts w:ascii="Times New Roman" w:hAnsi="Times New Roman" w:cs="Times New Roman"/>
          <w:b/>
          <w:bCs/>
        </w:rPr>
        <w:t>es axes mentionnés</w:t>
      </w:r>
      <w:r w:rsidRPr="00907780">
        <w:rPr>
          <w:rFonts w:ascii="Times New Roman" w:hAnsi="Times New Roman" w:cs="Times New Roman"/>
          <w:b/>
          <w:bCs/>
        </w:rPr>
        <w:t>,</w:t>
      </w:r>
      <w:r w:rsidR="00F46CED" w:rsidRPr="00907780">
        <w:rPr>
          <w:rFonts w:ascii="Times New Roman" w:hAnsi="Times New Roman" w:cs="Times New Roman"/>
          <w:b/>
          <w:bCs/>
        </w:rPr>
        <w:t xml:space="preserve"> </w:t>
      </w:r>
      <w:r w:rsidRPr="00907780">
        <w:rPr>
          <w:rFonts w:ascii="Times New Roman" w:hAnsi="Times New Roman" w:cs="Times New Roman"/>
          <w:b/>
          <w:bCs/>
        </w:rPr>
        <w:t>toute</w:t>
      </w:r>
      <w:r w:rsidR="00F46CED" w:rsidRPr="00907780">
        <w:rPr>
          <w:rFonts w:ascii="Times New Roman" w:hAnsi="Times New Roman" w:cs="Times New Roman"/>
          <w:b/>
          <w:bCs/>
        </w:rPr>
        <w:t xml:space="preserve"> </w:t>
      </w:r>
      <w:r w:rsidR="001C1B16">
        <w:rPr>
          <w:rFonts w:ascii="Times New Roman" w:hAnsi="Times New Roman" w:cs="Times New Roman"/>
          <w:b/>
          <w:bCs/>
        </w:rPr>
        <w:t xml:space="preserve">soumission </w:t>
      </w:r>
      <w:r w:rsidRPr="00907780">
        <w:rPr>
          <w:rFonts w:ascii="Times New Roman" w:hAnsi="Times New Roman" w:cs="Times New Roman"/>
          <w:b/>
          <w:bCs/>
        </w:rPr>
        <w:t>consacrée</w:t>
      </w:r>
      <w:r w:rsidR="00F46CED" w:rsidRPr="00907780">
        <w:rPr>
          <w:rFonts w:ascii="Times New Roman" w:hAnsi="Times New Roman" w:cs="Times New Roman"/>
          <w:b/>
          <w:bCs/>
        </w:rPr>
        <w:t xml:space="preserve"> </w:t>
      </w:r>
      <w:r w:rsidRPr="00907780">
        <w:rPr>
          <w:rFonts w:ascii="Times New Roman" w:hAnsi="Times New Roman" w:cs="Times New Roman"/>
          <w:b/>
          <w:bCs/>
        </w:rPr>
        <w:t>à</w:t>
      </w:r>
      <w:r w:rsidR="00F46CED" w:rsidRPr="00907780">
        <w:rPr>
          <w:rFonts w:ascii="Times New Roman" w:hAnsi="Times New Roman" w:cs="Times New Roman"/>
          <w:b/>
          <w:bCs/>
        </w:rPr>
        <w:t xml:space="preserve"> </w:t>
      </w:r>
      <w:r w:rsidRPr="00907780">
        <w:rPr>
          <w:rFonts w:ascii="Times New Roman" w:hAnsi="Times New Roman" w:cs="Times New Roman"/>
          <w:b/>
          <w:bCs/>
        </w:rPr>
        <w:t>la</w:t>
      </w:r>
      <w:r w:rsidR="00F46CED" w:rsidRPr="00907780">
        <w:rPr>
          <w:rFonts w:ascii="Times New Roman" w:hAnsi="Times New Roman" w:cs="Times New Roman"/>
          <w:b/>
          <w:bCs/>
        </w:rPr>
        <w:t xml:space="preserve"> </w:t>
      </w:r>
      <w:r w:rsidRPr="00907780">
        <w:rPr>
          <w:rFonts w:ascii="Times New Roman" w:hAnsi="Times New Roman" w:cs="Times New Roman"/>
          <w:b/>
          <w:bCs/>
        </w:rPr>
        <w:t>diachronie</w:t>
      </w:r>
      <w:r w:rsidR="00F46CED" w:rsidRPr="00907780">
        <w:rPr>
          <w:rFonts w:ascii="Times New Roman" w:hAnsi="Times New Roman" w:cs="Times New Roman"/>
          <w:b/>
          <w:bCs/>
        </w:rPr>
        <w:t xml:space="preserve"> </w:t>
      </w:r>
      <w:r w:rsidRPr="00907780">
        <w:rPr>
          <w:rFonts w:ascii="Times New Roman" w:hAnsi="Times New Roman" w:cs="Times New Roman"/>
          <w:b/>
          <w:bCs/>
        </w:rPr>
        <w:t>du</w:t>
      </w:r>
      <w:r w:rsidR="00F46CED" w:rsidRPr="00907780">
        <w:rPr>
          <w:rFonts w:ascii="Times New Roman" w:hAnsi="Times New Roman" w:cs="Times New Roman"/>
          <w:b/>
          <w:bCs/>
        </w:rPr>
        <w:t xml:space="preserve"> </w:t>
      </w:r>
      <w:r w:rsidRPr="00907780">
        <w:rPr>
          <w:rFonts w:ascii="Times New Roman" w:hAnsi="Times New Roman" w:cs="Times New Roman"/>
          <w:b/>
          <w:bCs/>
        </w:rPr>
        <w:t>français</w:t>
      </w:r>
      <w:r w:rsidR="00F46CED" w:rsidRPr="00907780">
        <w:rPr>
          <w:rFonts w:ascii="Times New Roman" w:hAnsi="Times New Roman" w:cs="Times New Roman"/>
          <w:b/>
          <w:bCs/>
        </w:rPr>
        <w:t xml:space="preserve"> </w:t>
      </w:r>
      <w:r w:rsidRPr="00907780">
        <w:rPr>
          <w:rFonts w:ascii="Times New Roman" w:hAnsi="Times New Roman" w:cs="Times New Roman"/>
          <w:b/>
          <w:bCs/>
        </w:rPr>
        <w:t>sera</w:t>
      </w:r>
      <w:r w:rsidR="00F46CED" w:rsidRPr="00907780">
        <w:rPr>
          <w:rFonts w:ascii="Times New Roman" w:hAnsi="Times New Roman" w:cs="Times New Roman"/>
          <w:b/>
          <w:bCs/>
        </w:rPr>
        <w:t xml:space="preserve"> </w:t>
      </w:r>
      <w:r w:rsidRPr="00907780">
        <w:rPr>
          <w:rFonts w:ascii="Times New Roman" w:hAnsi="Times New Roman" w:cs="Times New Roman"/>
          <w:b/>
          <w:bCs/>
        </w:rPr>
        <w:t>prise</w:t>
      </w:r>
      <w:r w:rsidR="00F46CED" w:rsidRPr="00907780">
        <w:rPr>
          <w:rFonts w:ascii="Times New Roman" w:hAnsi="Times New Roman" w:cs="Times New Roman"/>
          <w:b/>
          <w:bCs/>
        </w:rPr>
        <w:t xml:space="preserve"> </w:t>
      </w:r>
      <w:r w:rsidRPr="00907780">
        <w:rPr>
          <w:rFonts w:ascii="Times New Roman" w:hAnsi="Times New Roman" w:cs="Times New Roman"/>
          <w:b/>
          <w:bCs/>
        </w:rPr>
        <w:t>en</w:t>
      </w:r>
      <w:r w:rsidR="00F46CED" w:rsidRPr="00907780">
        <w:rPr>
          <w:rFonts w:ascii="Times New Roman" w:hAnsi="Times New Roman" w:cs="Times New Roman"/>
          <w:b/>
          <w:bCs/>
        </w:rPr>
        <w:t xml:space="preserve"> </w:t>
      </w:r>
      <w:r w:rsidRPr="00907780">
        <w:rPr>
          <w:rFonts w:ascii="Times New Roman" w:hAnsi="Times New Roman" w:cs="Times New Roman"/>
          <w:b/>
          <w:bCs/>
        </w:rPr>
        <w:t>compte.</w:t>
      </w:r>
    </w:p>
    <w:p w14:paraId="304B4EAE" w14:textId="5FD7AA0B" w:rsidR="00115CC5" w:rsidRDefault="00115CC5" w:rsidP="00F46CED">
      <w:pPr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6DF04F6F" w14:textId="37245694" w:rsidR="00640800" w:rsidRDefault="00640800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</w:p>
    <w:p w14:paraId="081A2BFC" w14:textId="77777777" w:rsidR="00640800" w:rsidRDefault="00640800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</w:p>
    <w:p w14:paraId="5D0D497B" w14:textId="77777777" w:rsidR="00A44D98" w:rsidRPr="00A44D98" w:rsidRDefault="00A44D98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</w:p>
    <w:p w14:paraId="0850B768" w14:textId="2A42B4D6" w:rsidR="00442F48" w:rsidRPr="00F12D7D" w:rsidRDefault="00442F48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caps/>
          <w:szCs w:val="24"/>
        </w:rPr>
      </w:pPr>
      <w:r w:rsidRPr="00F12D7D">
        <w:rPr>
          <w:rFonts w:ascii="Times New Roman" w:hAnsi="Times New Roman" w:cs="Times New Roman"/>
          <w:b/>
          <w:bCs/>
          <w:caps/>
          <w:szCs w:val="24"/>
        </w:rPr>
        <w:t>Informations pratiques</w:t>
      </w:r>
    </w:p>
    <w:p w14:paraId="5C204158" w14:textId="5C77B15F" w:rsidR="00442F48" w:rsidRPr="00F12D7D" w:rsidRDefault="00442F48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</w:p>
    <w:p w14:paraId="32EDD67E" w14:textId="40D243B3" w:rsidR="00442F48" w:rsidRPr="00F12D7D" w:rsidRDefault="00442F48" w:rsidP="00B7087A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Cs w:val="24"/>
        </w:rPr>
      </w:pPr>
      <w:r w:rsidRPr="00F12D7D">
        <w:rPr>
          <w:rFonts w:ascii="Times New Roman" w:hAnsi="Times New Roman" w:cs="Times New Roman"/>
          <w:b/>
          <w:bCs/>
          <w:szCs w:val="24"/>
        </w:rPr>
        <w:t>Calendrier</w:t>
      </w:r>
    </w:p>
    <w:p w14:paraId="664F126B" w14:textId="77777777" w:rsidR="00F12D7D" w:rsidRDefault="00442F48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Cs w:val="24"/>
        </w:rPr>
      </w:pPr>
      <w:r w:rsidRPr="00442F48">
        <w:rPr>
          <w:rFonts w:ascii="Times New Roman" w:hAnsi="Times New Roman" w:cs="Times New Roman"/>
          <w:szCs w:val="24"/>
        </w:rPr>
        <w:t>Date limite de soumission des p</w:t>
      </w:r>
      <w:r>
        <w:rPr>
          <w:rFonts w:ascii="Times New Roman" w:hAnsi="Times New Roman" w:cs="Times New Roman"/>
          <w:szCs w:val="24"/>
        </w:rPr>
        <w:t>ropositions</w:t>
      </w:r>
      <w:r w:rsidR="00F12D7D">
        <w:rPr>
          <w:rFonts w:ascii="Times New Roman" w:hAnsi="Times New Roman" w:cs="Times New Roman"/>
          <w:szCs w:val="24"/>
        </w:rPr>
        <w:t xml:space="preserve"> : </w:t>
      </w:r>
      <w:r w:rsidRPr="00442F48">
        <w:rPr>
          <w:rFonts w:ascii="Times New Roman" w:hAnsi="Times New Roman" w:cs="Times New Roman"/>
          <w:b/>
          <w:bCs/>
          <w:szCs w:val="24"/>
        </w:rPr>
        <w:t>1 novembre 2026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66FD86AA" w14:textId="521819E6" w:rsidR="00442F48" w:rsidRDefault="00442F48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  <w:r w:rsidRPr="00442F48">
        <w:rPr>
          <w:rFonts w:ascii="Times New Roman" w:hAnsi="Times New Roman" w:cs="Times New Roman"/>
          <w:szCs w:val="24"/>
        </w:rPr>
        <w:t>Résumé de 1000 mot hors références bibliographies</w:t>
      </w:r>
      <w:r>
        <w:rPr>
          <w:rFonts w:ascii="Times New Roman" w:hAnsi="Times New Roman" w:cs="Times New Roman"/>
          <w:szCs w:val="24"/>
        </w:rPr>
        <w:t xml:space="preserve"> à envoyer à l’adresse</w:t>
      </w:r>
      <w:r w:rsidR="00C27DC2">
        <w:rPr>
          <w:rFonts w:ascii="Times New Roman" w:hAnsi="Times New Roman" w:cs="Times New Roman"/>
          <w:szCs w:val="24"/>
        </w:rPr>
        <w:t xml:space="preserve"> : </w:t>
      </w:r>
      <w:hyperlink r:id="rId9" w:history="1">
        <w:r w:rsidR="003C2347" w:rsidRPr="00722167">
          <w:rPr>
            <w:rStyle w:val="Lienhypertexte"/>
            <w:rFonts w:ascii="Times New Roman" w:hAnsi="Times New Roman" w:cs="Times New Roman"/>
            <w:szCs w:val="24"/>
          </w:rPr>
          <w:t>sidf2027@sienceconf.org</w:t>
        </w:r>
      </w:hyperlink>
      <w:r w:rsidR="003C2347">
        <w:rPr>
          <w:rFonts w:ascii="Times New Roman" w:hAnsi="Times New Roman" w:cs="Times New Roman"/>
          <w:szCs w:val="24"/>
        </w:rPr>
        <w:t xml:space="preserve">, </w:t>
      </w:r>
      <w:r w:rsidR="00B746FD">
        <w:rPr>
          <w:rFonts w:ascii="Times New Roman" w:hAnsi="Times New Roman" w:cs="Times New Roman"/>
          <w:szCs w:val="24"/>
        </w:rPr>
        <w:t xml:space="preserve"> en </w:t>
      </w:r>
      <w:r w:rsidR="003C2347">
        <w:rPr>
          <w:rFonts w:ascii="Times New Roman" w:hAnsi="Times New Roman" w:cs="Times New Roman"/>
          <w:szCs w:val="24"/>
        </w:rPr>
        <w:t>fichier format.docx</w:t>
      </w:r>
    </w:p>
    <w:p w14:paraId="64496F09" w14:textId="22504471" w:rsidR="00442F48" w:rsidRDefault="00442F48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Notification d’acceptation des proposition</w:t>
      </w:r>
      <w:r w:rsidR="00B7087A">
        <w:rPr>
          <w:rFonts w:ascii="Times New Roman" w:hAnsi="Times New Roman" w:cs="Times New Roman"/>
          <w:szCs w:val="24"/>
        </w:rPr>
        <w:t>s</w:t>
      </w:r>
      <w:r w:rsidR="00F12D7D">
        <w:rPr>
          <w:rFonts w:ascii="Times New Roman" w:hAnsi="Times New Roman" w:cs="Times New Roman"/>
          <w:szCs w:val="24"/>
        </w:rPr>
        <w:t xml:space="preserve"> : </w:t>
      </w:r>
      <w:r w:rsidRPr="00B7087A">
        <w:rPr>
          <w:rFonts w:ascii="Times New Roman" w:hAnsi="Times New Roman" w:cs="Times New Roman"/>
          <w:b/>
          <w:bCs/>
          <w:szCs w:val="24"/>
        </w:rPr>
        <w:t>1 décembre 2026</w:t>
      </w:r>
    </w:p>
    <w:p w14:paraId="1341D345" w14:textId="65235A96" w:rsidR="00442F48" w:rsidRDefault="00442F48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</w:p>
    <w:p w14:paraId="185712FF" w14:textId="35807B97" w:rsidR="00B7087A" w:rsidRPr="00B7087A" w:rsidRDefault="00F12D7D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Frais d’</w:t>
      </w:r>
      <w:r w:rsidR="00B7087A" w:rsidRPr="00B7087A">
        <w:rPr>
          <w:rFonts w:ascii="Times New Roman" w:hAnsi="Times New Roman" w:cs="Times New Roman"/>
          <w:b/>
          <w:bCs/>
          <w:szCs w:val="24"/>
        </w:rPr>
        <w:t>Inscription</w:t>
      </w:r>
    </w:p>
    <w:p w14:paraId="043AFE9C" w14:textId="112343B2" w:rsidR="00442F48" w:rsidRDefault="00442F48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Inscription au colloque</w:t>
      </w:r>
      <w:r w:rsidR="00F12D7D">
        <w:rPr>
          <w:rFonts w:ascii="Times New Roman" w:hAnsi="Times New Roman" w:cs="Times New Roman"/>
          <w:szCs w:val="24"/>
        </w:rPr>
        <w:t xml:space="preserve"> : </w:t>
      </w:r>
      <w:r w:rsidRPr="00442F48">
        <w:rPr>
          <w:rFonts w:ascii="Times New Roman" w:hAnsi="Times New Roman" w:cs="Times New Roman"/>
          <w:szCs w:val="24"/>
        </w:rPr>
        <w:t>100€ pour les enseignants et 50</w:t>
      </w:r>
      <w:r w:rsidR="009D3306">
        <w:rPr>
          <w:rFonts w:ascii="Times New Roman" w:hAnsi="Times New Roman" w:cs="Times New Roman"/>
          <w:szCs w:val="24"/>
        </w:rPr>
        <w:t>€</w:t>
      </w:r>
      <w:r w:rsidRPr="00442F48">
        <w:rPr>
          <w:rFonts w:ascii="Times New Roman" w:hAnsi="Times New Roman" w:cs="Times New Roman"/>
          <w:szCs w:val="24"/>
        </w:rPr>
        <w:t xml:space="preserve"> </w:t>
      </w:r>
      <w:r w:rsidR="009D3306">
        <w:rPr>
          <w:rFonts w:ascii="Times New Roman" w:hAnsi="Times New Roman" w:cs="Times New Roman"/>
          <w:szCs w:val="24"/>
        </w:rPr>
        <w:t xml:space="preserve">pour les </w:t>
      </w:r>
      <w:r w:rsidRPr="00442F48">
        <w:rPr>
          <w:rFonts w:ascii="Times New Roman" w:hAnsi="Times New Roman" w:cs="Times New Roman"/>
          <w:szCs w:val="24"/>
        </w:rPr>
        <w:t>doctorants et étudiant</w:t>
      </w:r>
      <w:r>
        <w:rPr>
          <w:rFonts w:ascii="Times New Roman" w:hAnsi="Times New Roman" w:cs="Times New Roman"/>
          <w:szCs w:val="24"/>
        </w:rPr>
        <w:t>s</w:t>
      </w:r>
      <w:r w:rsidRPr="00442F48">
        <w:rPr>
          <w:rFonts w:ascii="Times New Roman" w:hAnsi="Times New Roman" w:cs="Times New Roman"/>
          <w:szCs w:val="24"/>
        </w:rPr>
        <w:t xml:space="preserve"> extérieurs à l’</w:t>
      </w:r>
      <w:proofErr w:type="spellStart"/>
      <w:r w:rsidRPr="00442F48">
        <w:rPr>
          <w:rFonts w:ascii="Times New Roman" w:hAnsi="Times New Roman" w:cs="Times New Roman"/>
          <w:szCs w:val="24"/>
        </w:rPr>
        <w:t>Unistra</w:t>
      </w:r>
      <w:proofErr w:type="spellEnd"/>
    </w:p>
    <w:p w14:paraId="4C9127B9" w14:textId="10E8CA06" w:rsidR="00442F48" w:rsidRPr="00442F48" w:rsidRDefault="00442F48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Dîner </w:t>
      </w:r>
      <w:r w:rsidR="00F12D7D">
        <w:rPr>
          <w:rFonts w:ascii="Times New Roman" w:hAnsi="Times New Roman" w:cs="Times New Roman"/>
          <w:szCs w:val="24"/>
        </w:rPr>
        <w:t>c</w:t>
      </w:r>
      <w:r>
        <w:rPr>
          <w:rFonts w:ascii="Times New Roman" w:hAnsi="Times New Roman" w:cs="Times New Roman"/>
          <w:szCs w:val="24"/>
        </w:rPr>
        <w:t>onvivial</w:t>
      </w:r>
      <w:r w:rsidR="00F12D7D">
        <w:rPr>
          <w:rFonts w:ascii="Times New Roman" w:hAnsi="Times New Roman" w:cs="Times New Roman"/>
          <w:szCs w:val="24"/>
        </w:rPr>
        <w:t xml:space="preserve"> : </w:t>
      </w:r>
      <w:r>
        <w:rPr>
          <w:rFonts w:ascii="Times New Roman" w:hAnsi="Times New Roman" w:cs="Times New Roman"/>
          <w:szCs w:val="24"/>
        </w:rPr>
        <w:t>50€</w:t>
      </w:r>
    </w:p>
    <w:p w14:paraId="35AAB1F7" w14:textId="77777777" w:rsidR="00442F48" w:rsidRPr="00442F48" w:rsidRDefault="00442F48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</w:p>
    <w:p w14:paraId="1A3567FA" w14:textId="4C920F93" w:rsidR="00442F48" w:rsidRDefault="00442F48" w:rsidP="00442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Lieu : MISHA, Université de Strasbourg, arrêt du tram Observatoire, Salle de Conférences, Salle de la Table Ronde</w:t>
      </w:r>
    </w:p>
    <w:p w14:paraId="09D2E928" w14:textId="2F48E030" w:rsidR="00442F48" w:rsidRDefault="00442F48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</w:p>
    <w:p w14:paraId="19CD4ECE" w14:textId="7455059B" w:rsidR="00F73747" w:rsidRDefault="00F73747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</w:p>
    <w:p w14:paraId="7CC5042A" w14:textId="3DA8CE98" w:rsidR="00F73747" w:rsidRPr="00F73747" w:rsidRDefault="00C6213A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Cs w:val="24"/>
        </w:rPr>
      </w:pPr>
      <w:r w:rsidRPr="00F73747">
        <w:rPr>
          <w:rFonts w:ascii="Times New Roman" w:hAnsi="Times New Roman" w:cs="Times New Roman"/>
          <w:b/>
          <w:bCs/>
          <w:szCs w:val="24"/>
        </w:rPr>
        <w:t>COMITÉ D’ORGANISATION</w:t>
      </w:r>
    </w:p>
    <w:p w14:paraId="50EE2896" w14:textId="77777777" w:rsidR="009D3306" w:rsidRDefault="009D3306" w:rsidP="009D3306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Daniéla</w:t>
      </w:r>
      <w:proofErr w:type="spellEnd"/>
      <w:r>
        <w:rPr>
          <w:rFonts w:ascii="Times New Roman" w:hAnsi="Times New Roman" w:cs="Times New Roman"/>
          <w:szCs w:val="24"/>
        </w:rPr>
        <w:t xml:space="preserve"> Capin</w:t>
      </w:r>
    </w:p>
    <w:p w14:paraId="20E71E3F" w14:textId="4B0414EB" w:rsidR="00F73747" w:rsidRDefault="00F73747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Annie Kuyumcuyan</w:t>
      </w:r>
    </w:p>
    <w:p w14:paraId="01C07D40" w14:textId="3037375D" w:rsidR="00F73747" w:rsidRDefault="004D146B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LILPA UR 1339</w:t>
      </w:r>
    </w:p>
    <w:p w14:paraId="7E2D74D2" w14:textId="30E7A915" w:rsidR="00F73747" w:rsidRDefault="00F73747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</w:p>
    <w:p w14:paraId="6AB88B05" w14:textId="77777777" w:rsidR="00C6213A" w:rsidRDefault="00C6213A" w:rsidP="001D552E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Cs w:val="24"/>
        </w:rPr>
      </w:pPr>
    </w:p>
    <w:p w14:paraId="4FC2935A" w14:textId="1E640EF3" w:rsidR="00F73747" w:rsidRPr="001D552E" w:rsidRDefault="00C6213A" w:rsidP="001D552E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Cs w:val="24"/>
        </w:rPr>
      </w:pPr>
      <w:r w:rsidRPr="00640800">
        <w:rPr>
          <w:rFonts w:ascii="Times New Roman" w:hAnsi="Times New Roman" w:cs="Times New Roman"/>
          <w:b/>
          <w:bCs/>
          <w:szCs w:val="24"/>
        </w:rPr>
        <w:t>COMITÉ SCIENTIFIQUE</w:t>
      </w:r>
      <w:r w:rsidR="00330796">
        <w:rPr>
          <w:rFonts w:ascii="Times New Roman" w:hAnsi="Times New Roman" w:cs="Times New Roman"/>
          <w:b/>
          <w:bCs/>
          <w:szCs w:val="24"/>
        </w:rPr>
        <w:t>, en cours d</w:t>
      </w:r>
      <w:r w:rsidR="00B746FD">
        <w:rPr>
          <w:rFonts w:ascii="Times New Roman" w:hAnsi="Times New Roman" w:cs="Times New Roman"/>
          <w:b/>
          <w:bCs/>
          <w:szCs w:val="24"/>
        </w:rPr>
        <w:t>’élaboration</w:t>
      </w:r>
    </w:p>
    <w:p w14:paraId="030619AE" w14:textId="7D373462" w:rsidR="00FB5748" w:rsidRDefault="00FB5748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szCs w:val="24"/>
        </w:rPr>
      </w:pPr>
    </w:p>
    <w:p w14:paraId="49E19F91" w14:textId="3D87AF5A" w:rsidR="00330796" w:rsidRPr="00330796" w:rsidRDefault="00330796" w:rsidP="00B306FD">
      <w:pPr>
        <w:spacing w:before="0" w:after="0" w:line="240" w:lineRule="auto"/>
        <w:ind w:left="709" w:hanging="709"/>
        <w:jc w:val="both"/>
        <w:rPr>
          <w:rFonts w:ascii="Times New Roman" w:hAnsi="Times New Roman" w:cs="Times New Roman"/>
          <w:b/>
          <w:bCs/>
          <w:szCs w:val="24"/>
        </w:rPr>
      </w:pPr>
      <w:r w:rsidRPr="00330796">
        <w:rPr>
          <w:rFonts w:ascii="Times New Roman" w:hAnsi="Times New Roman" w:cs="Times New Roman"/>
          <w:b/>
          <w:bCs/>
          <w:szCs w:val="24"/>
        </w:rPr>
        <w:t>CONFERENCES PLENIERES, en cours d</w:t>
      </w:r>
      <w:r w:rsidR="00B746FD">
        <w:rPr>
          <w:rFonts w:ascii="Times New Roman" w:hAnsi="Times New Roman" w:cs="Times New Roman"/>
          <w:b/>
          <w:bCs/>
          <w:szCs w:val="24"/>
        </w:rPr>
        <w:t>’élaboration</w:t>
      </w:r>
    </w:p>
    <w:sectPr w:rsidR="00330796" w:rsidRPr="00330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17172"/>
    <w:multiLevelType w:val="hybridMultilevel"/>
    <w:tmpl w:val="E01A01AE"/>
    <w:lvl w:ilvl="0" w:tplc="A252CCD6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5969FD"/>
    <w:multiLevelType w:val="hybridMultilevel"/>
    <w:tmpl w:val="5A0E51A6"/>
    <w:lvl w:ilvl="0" w:tplc="7BBEA4D0">
      <w:start w:val="1"/>
      <w:numFmt w:val="lowerRoman"/>
      <w:lvlText w:val="%1)"/>
      <w:lvlJc w:val="left"/>
      <w:pPr>
        <w:ind w:left="148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8" w:hanging="360"/>
      </w:pPr>
    </w:lvl>
    <w:lvl w:ilvl="2" w:tplc="040C001B" w:tentative="1">
      <w:start w:val="1"/>
      <w:numFmt w:val="lowerRoman"/>
      <w:lvlText w:val="%3."/>
      <w:lvlJc w:val="right"/>
      <w:pPr>
        <w:ind w:left="2568" w:hanging="180"/>
      </w:pPr>
    </w:lvl>
    <w:lvl w:ilvl="3" w:tplc="040C000F" w:tentative="1">
      <w:start w:val="1"/>
      <w:numFmt w:val="decimal"/>
      <w:lvlText w:val="%4."/>
      <w:lvlJc w:val="left"/>
      <w:pPr>
        <w:ind w:left="3288" w:hanging="360"/>
      </w:pPr>
    </w:lvl>
    <w:lvl w:ilvl="4" w:tplc="040C0019" w:tentative="1">
      <w:start w:val="1"/>
      <w:numFmt w:val="lowerLetter"/>
      <w:lvlText w:val="%5."/>
      <w:lvlJc w:val="left"/>
      <w:pPr>
        <w:ind w:left="4008" w:hanging="360"/>
      </w:pPr>
    </w:lvl>
    <w:lvl w:ilvl="5" w:tplc="040C001B" w:tentative="1">
      <w:start w:val="1"/>
      <w:numFmt w:val="lowerRoman"/>
      <w:lvlText w:val="%6."/>
      <w:lvlJc w:val="right"/>
      <w:pPr>
        <w:ind w:left="4728" w:hanging="180"/>
      </w:pPr>
    </w:lvl>
    <w:lvl w:ilvl="6" w:tplc="040C000F" w:tentative="1">
      <w:start w:val="1"/>
      <w:numFmt w:val="decimal"/>
      <w:lvlText w:val="%7."/>
      <w:lvlJc w:val="left"/>
      <w:pPr>
        <w:ind w:left="5448" w:hanging="360"/>
      </w:pPr>
    </w:lvl>
    <w:lvl w:ilvl="7" w:tplc="040C0019" w:tentative="1">
      <w:start w:val="1"/>
      <w:numFmt w:val="lowerLetter"/>
      <w:lvlText w:val="%8."/>
      <w:lvlJc w:val="left"/>
      <w:pPr>
        <w:ind w:left="6168" w:hanging="360"/>
      </w:pPr>
    </w:lvl>
    <w:lvl w:ilvl="8" w:tplc="040C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562D3418"/>
    <w:multiLevelType w:val="multilevel"/>
    <w:tmpl w:val="6D80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73"/>
    <w:rsid w:val="00003F9F"/>
    <w:rsid w:val="00011564"/>
    <w:rsid w:val="000258A3"/>
    <w:rsid w:val="00025E83"/>
    <w:rsid w:val="00060075"/>
    <w:rsid w:val="0008565E"/>
    <w:rsid w:val="000C0BA2"/>
    <w:rsid w:val="000C0C16"/>
    <w:rsid w:val="000D16AA"/>
    <w:rsid w:val="000E2A10"/>
    <w:rsid w:val="000F2C72"/>
    <w:rsid w:val="00102E35"/>
    <w:rsid w:val="00115CC5"/>
    <w:rsid w:val="001374D1"/>
    <w:rsid w:val="00156977"/>
    <w:rsid w:val="00171665"/>
    <w:rsid w:val="00183BA3"/>
    <w:rsid w:val="001B005E"/>
    <w:rsid w:val="001C1B16"/>
    <w:rsid w:val="001C6DD5"/>
    <w:rsid w:val="001D552E"/>
    <w:rsid w:val="001D5C8A"/>
    <w:rsid w:val="00236115"/>
    <w:rsid w:val="0025142F"/>
    <w:rsid w:val="00265A20"/>
    <w:rsid w:val="00266A84"/>
    <w:rsid w:val="002A4001"/>
    <w:rsid w:val="002C448C"/>
    <w:rsid w:val="002C6EA5"/>
    <w:rsid w:val="002C7EA4"/>
    <w:rsid w:val="00300CFE"/>
    <w:rsid w:val="00325161"/>
    <w:rsid w:val="00330796"/>
    <w:rsid w:val="00361173"/>
    <w:rsid w:val="003633DF"/>
    <w:rsid w:val="003721CE"/>
    <w:rsid w:val="003C2347"/>
    <w:rsid w:val="003C7C2D"/>
    <w:rsid w:val="003D7310"/>
    <w:rsid w:val="003E7229"/>
    <w:rsid w:val="003F2FDF"/>
    <w:rsid w:val="003F357F"/>
    <w:rsid w:val="00404D82"/>
    <w:rsid w:val="00442F48"/>
    <w:rsid w:val="00444C6C"/>
    <w:rsid w:val="00446F9E"/>
    <w:rsid w:val="00451209"/>
    <w:rsid w:val="0045527F"/>
    <w:rsid w:val="00462CF6"/>
    <w:rsid w:val="00471198"/>
    <w:rsid w:val="0047235B"/>
    <w:rsid w:val="004810D7"/>
    <w:rsid w:val="0049030D"/>
    <w:rsid w:val="004C067B"/>
    <w:rsid w:val="004D146B"/>
    <w:rsid w:val="004E355C"/>
    <w:rsid w:val="004F10E3"/>
    <w:rsid w:val="00521D57"/>
    <w:rsid w:val="00525C05"/>
    <w:rsid w:val="00541532"/>
    <w:rsid w:val="00555A76"/>
    <w:rsid w:val="00572816"/>
    <w:rsid w:val="00572CA1"/>
    <w:rsid w:val="005969FC"/>
    <w:rsid w:val="005A7D6D"/>
    <w:rsid w:val="005C3894"/>
    <w:rsid w:val="005C57EF"/>
    <w:rsid w:val="005C793F"/>
    <w:rsid w:val="005D637B"/>
    <w:rsid w:val="005F26C5"/>
    <w:rsid w:val="0062127A"/>
    <w:rsid w:val="00625746"/>
    <w:rsid w:val="00640800"/>
    <w:rsid w:val="0067516A"/>
    <w:rsid w:val="00680545"/>
    <w:rsid w:val="00682185"/>
    <w:rsid w:val="006B4C4B"/>
    <w:rsid w:val="006C4DA4"/>
    <w:rsid w:val="00704D4F"/>
    <w:rsid w:val="00720068"/>
    <w:rsid w:val="00723CCA"/>
    <w:rsid w:val="00763B96"/>
    <w:rsid w:val="00783A25"/>
    <w:rsid w:val="007925B8"/>
    <w:rsid w:val="007A1005"/>
    <w:rsid w:val="007A109A"/>
    <w:rsid w:val="007C4BCB"/>
    <w:rsid w:val="007F10DD"/>
    <w:rsid w:val="007F4355"/>
    <w:rsid w:val="0081471A"/>
    <w:rsid w:val="00815745"/>
    <w:rsid w:val="0082120C"/>
    <w:rsid w:val="00835550"/>
    <w:rsid w:val="008768C4"/>
    <w:rsid w:val="00880941"/>
    <w:rsid w:val="00891C40"/>
    <w:rsid w:val="008A090D"/>
    <w:rsid w:val="008A414B"/>
    <w:rsid w:val="008A4599"/>
    <w:rsid w:val="008B0F3A"/>
    <w:rsid w:val="008B3ACD"/>
    <w:rsid w:val="008D4C8B"/>
    <w:rsid w:val="008E164A"/>
    <w:rsid w:val="008E5195"/>
    <w:rsid w:val="00907780"/>
    <w:rsid w:val="0092098E"/>
    <w:rsid w:val="0092144F"/>
    <w:rsid w:val="00932866"/>
    <w:rsid w:val="00937E72"/>
    <w:rsid w:val="009C48CB"/>
    <w:rsid w:val="009D3306"/>
    <w:rsid w:val="009E36E9"/>
    <w:rsid w:val="009F2B05"/>
    <w:rsid w:val="009F3F1D"/>
    <w:rsid w:val="00A02867"/>
    <w:rsid w:val="00A1246B"/>
    <w:rsid w:val="00A351AB"/>
    <w:rsid w:val="00A44D2E"/>
    <w:rsid w:val="00A44D98"/>
    <w:rsid w:val="00A574C7"/>
    <w:rsid w:val="00A74883"/>
    <w:rsid w:val="00A9538D"/>
    <w:rsid w:val="00AA0B8C"/>
    <w:rsid w:val="00AB42C8"/>
    <w:rsid w:val="00AB7A31"/>
    <w:rsid w:val="00B01E02"/>
    <w:rsid w:val="00B16BDC"/>
    <w:rsid w:val="00B306FD"/>
    <w:rsid w:val="00B35EB7"/>
    <w:rsid w:val="00B52870"/>
    <w:rsid w:val="00B56D6F"/>
    <w:rsid w:val="00B64FB9"/>
    <w:rsid w:val="00B6593A"/>
    <w:rsid w:val="00B7087A"/>
    <w:rsid w:val="00B746FD"/>
    <w:rsid w:val="00B96F83"/>
    <w:rsid w:val="00BA36B3"/>
    <w:rsid w:val="00BC6600"/>
    <w:rsid w:val="00BE00E1"/>
    <w:rsid w:val="00BE1398"/>
    <w:rsid w:val="00BE46D9"/>
    <w:rsid w:val="00C27DC2"/>
    <w:rsid w:val="00C32A1D"/>
    <w:rsid w:val="00C523F2"/>
    <w:rsid w:val="00C56ED7"/>
    <w:rsid w:val="00C6213A"/>
    <w:rsid w:val="00C75451"/>
    <w:rsid w:val="00CA5020"/>
    <w:rsid w:val="00D111AA"/>
    <w:rsid w:val="00D16F88"/>
    <w:rsid w:val="00D252A0"/>
    <w:rsid w:val="00D37D1A"/>
    <w:rsid w:val="00D40A91"/>
    <w:rsid w:val="00D45599"/>
    <w:rsid w:val="00D64BBE"/>
    <w:rsid w:val="00D65661"/>
    <w:rsid w:val="00D67CA9"/>
    <w:rsid w:val="00D772D0"/>
    <w:rsid w:val="00D93A11"/>
    <w:rsid w:val="00DB10AA"/>
    <w:rsid w:val="00DB212E"/>
    <w:rsid w:val="00DB7289"/>
    <w:rsid w:val="00DD105D"/>
    <w:rsid w:val="00DD35A8"/>
    <w:rsid w:val="00DE2018"/>
    <w:rsid w:val="00E01911"/>
    <w:rsid w:val="00E03694"/>
    <w:rsid w:val="00E17B8B"/>
    <w:rsid w:val="00E23BC6"/>
    <w:rsid w:val="00E57DD9"/>
    <w:rsid w:val="00E622CC"/>
    <w:rsid w:val="00E67A13"/>
    <w:rsid w:val="00E73A13"/>
    <w:rsid w:val="00E846DC"/>
    <w:rsid w:val="00E94BA9"/>
    <w:rsid w:val="00EA0FD7"/>
    <w:rsid w:val="00ED5C8A"/>
    <w:rsid w:val="00EF262C"/>
    <w:rsid w:val="00F12D7D"/>
    <w:rsid w:val="00F31A3A"/>
    <w:rsid w:val="00F46CED"/>
    <w:rsid w:val="00F56A7D"/>
    <w:rsid w:val="00F703CA"/>
    <w:rsid w:val="00F73747"/>
    <w:rsid w:val="00F8128A"/>
    <w:rsid w:val="00F91F0E"/>
    <w:rsid w:val="00F96C35"/>
    <w:rsid w:val="00FA113B"/>
    <w:rsid w:val="00FB5748"/>
    <w:rsid w:val="00FD4520"/>
    <w:rsid w:val="00FE3730"/>
    <w:rsid w:val="00FE4535"/>
    <w:rsid w:val="00FE47AA"/>
    <w:rsid w:val="00FE611F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86BD"/>
  <w15:chartTrackingRefBased/>
  <w15:docId w15:val="{4DED774D-A93C-429C-A976-C225CB4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character" w:customStyle="1" w:styleId="knownfragmentelementnode">
    <w:name w:val="knownfragmentelementnode"/>
    <w:basedOn w:val="Policepardfaut"/>
    <w:rsid w:val="006B4C4B"/>
  </w:style>
  <w:style w:type="character" w:styleId="Marquedecommentaire">
    <w:name w:val="annotation reference"/>
    <w:basedOn w:val="Policepardfaut"/>
    <w:uiPriority w:val="99"/>
    <w:semiHidden/>
    <w:unhideWhenUsed/>
    <w:rsid w:val="00462C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2C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2CF6"/>
    <w:rPr>
      <w:kern w:val="16"/>
      <w:sz w:val="20"/>
      <w:szCs w:val="20"/>
      <w14:ligatures w14:val="standardContextual"/>
      <w14:numForm w14:val="lining"/>
      <w14:numSpacing w14:val="tabula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2C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2CF6"/>
    <w:rPr>
      <w:b/>
      <w:bCs/>
      <w:kern w:val="16"/>
      <w:sz w:val="20"/>
      <w:szCs w:val="20"/>
      <w14:ligatures w14:val="standardContextual"/>
      <w14:numForm w14:val="lining"/>
      <w14:numSpacing w14:val="tabular"/>
    </w:rPr>
  </w:style>
  <w:style w:type="character" w:styleId="Lienhypertexte">
    <w:name w:val="Hyperlink"/>
    <w:basedOn w:val="Policepardfaut"/>
    <w:uiPriority w:val="99"/>
    <w:unhideWhenUsed/>
    <w:rsid w:val="00FD4520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0F2C72"/>
    <w:rPr>
      <w:i/>
      <w:iCs/>
    </w:rPr>
  </w:style>
  <w:style w:type="paragraph" w:styleId="Paragraphedeliste">
    <w:name w:val="List Paragraph"/>
    <w:basedOn w:val="Normal"/>
    <w:uiPriority w:val="34"/>
    <w:semiHidden/>
    <w:qFormat/>
    <w:rsid w:val="00CA5020"/>
    <w:pPr>
      <w:ind w:left="720"/>
      <w:contextualSpacing/>
    </w:pPr>
  </w:style>
  <w:style w:type="character" w:customStyle="1" w:styleId="noticecontact">
    <w:name w:val="notice_contact"/>
    <w:basedOn w:val="Policepardfaut"/>
    <w:rsid w:val="00A1246B"/>
  </w:style>
  <w:style w:type="character" w:customStyle="1" w:styleId="comma-list">
    <w:name w:val="comma-list"/>
    <w:basedOn w:val="Policepardfaut"/>
    <w:rsid w:val="00BE46D9"/>
  </w:style>
  <w:style w:type="character" w:customStyle="1" w:styleId="a-size-large">
    <w:name w:val="a-size-large"/>
    <w:basedOn w:val="Policepardfaut"/>
    <w:rsid w:val="0067516A"/>
  </w:style>
  <w:style w:type="character" w:customStyle="1" w:styleId="detailvalue">
    <w:name w:val="detail_value"/>
    <w:basedOn w:val="Policepardfaut"/>
    <w:rsid w:val="00B52870"/>
  </w:style>
  <w:style w:type="character" w:customStyle="1" w:styleId="text">
    <w:name w:val="text"/>
    <w:basedOn w:val="Policepardfaut"/>
    <w:rsid w:val="00025E83"/>
  </w:style>
  <w:style w:type="paragraph" w:styleId="NormalWeb">
    <w:name w:val="Normal (Web)"/>
    <w:basedOn w:val="Normal"/>
    <w:uiPriority w:val="99"/>
    <w:semiHidden/>
    <w:unhideWhenUsed/>
    <w:rsid w:val="00B30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FR"/>
      <w14:ligatures w14:val="none"/>
      <w14:numForm w14:val="default"/>
      <w14:numSpacing w14:val="default"/>
    </w:rPr>
  </w:style>
  <w:style w:type="character" w:styleId="Mentionnonrsolue">
    <w:name w:val="Unresolved Mention"/>
    <w:basedOn w:val="Policepardfaut"/>
    <w:uiPriority w:val="99"/>
    <w:semiHidden/>
    <w:unhideWhenUsed/>
    <w:rsid w:val="003C2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chronie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df2027@sienceconf.org" TargetMode="Externa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0B2F-0C7C-4950-925D-559A0966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1111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Daniela Capin</cp:lastModifiedBy>
  <cp:revision>2</cp:revision>
  <cp:lastPrinted>2026-07-01T12:03:00Z</cp:lastPrinted>
  <dcterms:created xsi:type="dcterms:W3CDTF">2026-07-03T06:21:00Z</dcterms:created>
  <dcterms:modified xsi:type="dcterms:W3CDTF">2026-07-03T06:21:00Z</dcterms:modified>
</cp:coreProperties>
</file>